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A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46869"/>
            <wp:effectExtent l="19050" t="0" r="3175" b="0"/>
            <wp:docPr id="1" name="Рисунок 1" descr="C:\Users\Вероника\Desktop\Сканы и программы СНГ\Изобр.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Сканы и программы СНГ\Изобр. искусст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0D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27F0D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27F0D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27F0D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27F0D" w:rsidRPr="00E32F5D" w:rsidRDefault="00E27F0D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141C6A" w:rsidRPr="00707A18" w:rsidRDefault="00141C6A" w:rsidP="00141C6A">
      <w:pPr>
        <w:pStyle w:val="a7"/>
        <w:numPr>
          <w:ilvl w:val="0"/>
          <w:numId w:val="7"/>
        </w:numPr>
        <w:overflowPunct/>
        <w:autoSpaceDE/>
        <w:autoSpaceDN/>
        <w:adjustRightInd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707A1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изобразительное  искусство  в 5 классе</w:t>
      </w:r>
    </w:p>
    <w:p w:rsidR="00141C6A" w:rsidRPr="00707A18" w:rsidRDefault="00141C6A" w:rsidP="00141C6A">
      <w:pPr>
        <w:pStyle w:val="a7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141C6A" w:rsidRPr="00707A18" w:rsidRDefault="00141C6A" w:rsidP="00141C6A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  <w:b/>
          <w:bCs/>
          <w:iCs/>
        </w:rPr>
        <w:t>Личностные результаты</w:t>
      </w:r>
      <w:r w:rsidRPr="00707A18">
        <w:rPr>
          <w:rFonts w:ascii="Times New Roman" w:hAnsi="Times New Roman" w:cs="Times New Roman"/>
        </w:rPr>
        <w:t>: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уважения к Отечеству, чувства гордости за свою Родину, прошлое и настоящее многонационального народа России; осозна</w:t>
      </w:r>
      <w:r w:rsidRPr="00707A1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707A1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07A1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07A1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07A1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07A1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07A1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07A1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07A1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707A1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07A1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07A1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141C6A" w:rsidRPr="00707A18" w:rsidRDefault="00141C6A" w:rsidP="00141C6A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A18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707A18">
        <w:rPr>
          <w:rFonts w:ascii="Times New Roman" w:hAnsi="Times New Roman"/>
          <w:sz w:val="24"/>
          <w:szCs w:val="24"/>
        </w:rPr>
        <w:t>: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07A1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07A1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707A18">
        <w:rPr>
          <w:rFonts w:ascii="Times New Roman" w:hAnsi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</w:t>
      </w:r>
      <w:r w:rsidRPr="00707A1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07A1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07A1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07A1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141C6A" w:rsidRPr="00707A18" w:rsidRDefault="00141C6A" w:rsidP="00141C6A">
      <w:pPr>
        <w:pStyle w:val="ParagraphStyle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07A18">
        <w:rPr>
          <w:rFonts w:ascii="Times New Roman" w:hAnsi="Times New Roman" w:cs="Times New Roman"/>
          <w:b/>
          <w:bCs/>
          <w:iCs/>
          <w:u w:val="single"/>
        </w:rPr>
        <w:t>Предметные результаты:</w:t>
      </w:r>
      <w:r w:rsidRPr="00707A18">
        <w:rPr>
          <w:rFonts w:ascii="Times New Roman" w:hAnsi="Times New Roman" w:cs="Times New Roman"/>
          <w:u w:val="single"/>
        </w:rPr>
        <w:t xml:space="preserve"> </w:t>
      </w:r>
    </w:p>
    <w:p w:rsidR="00141C6A" w:rsidRPr="00707A18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>– 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41C6A" w:rsidRPr="00707A18" w:rsidRDefault="00141C6A" w:rsidP="00141C6A">
      <w:pPr>
        <w:pStyle w:val="ParagraphStyle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41C6A" w:rsidRPr="00707A18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>–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41C6A" w:rsidRPr="00707A18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>–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41C6A" w:rsidRPr="00707A18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визуальным образом в синтетических искусствах (театр и кино);</w:t>
      </w:r>
    </w:p>
    <w:p w:rsidR="00141C6A" w:rsidRPr="00707A18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t xml:space="preserve"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141C6A" w:rsidRDefault="00141C6A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07A18">
        <w:rPr>
          <w:rFonts w:ascii="Times New Roman" w:hAnsi="Times New Roman" w:cs="Times New Roman"/>
        </w:rPr>
        <w:lastRenderedPageBreak/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231A4" w:rsidRPr="00707A18" w:rsidRDefault="00C231A4" w:rsidP="00141C6A">
      <w:pPr>
        <w:pStyle w:val="ParagraphStyle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141C6A" w:rsidRPr="00707A18" w:rsidRDefault="00141C6A" w:rsidP="00141C6A">
      <w:pPr>
        <w:pStyle w:val="a7"/>
        <w:numPr>
          <w:ilvl w:val="0"/>
          <w:numId w:val="8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>Содержание учебного предмета, курса изобразительное искусство  5 класс</w:t>
      </w:r>
    </w:p>
    <w:p w:rsidR="00141C6A" w:rsidRPr="00707A18" w:rsidRDefault="00141C6A" w:rsidP="00141C6A">
      <w:pPr>
        <w:pStyle w:val="10"/>
        <w:snapToGrid w:val="0"/>
        <w:jc w:val="center"/>
        <w:rPr>
          <w:rFonts w:cs="Times New Roman"/>
          <w:b/>
          <w:bCs/>
        </w:rPr>
      </w:pP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7A18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>«Древни</w:t>
      </w:r>
      <w:r w:rsidR="001968CB">
        <w:rPr>
          <w:rFonts w:ascii="Times New Roman" w:hAnsi="Times New Roman"/>
          <w:b/>
          <w:sz w:val="24"/>
          <w:szCs w:val="24"/>
        </w:rPr>
        <w:t>е корни народного искусства» (8</w:t>
      </w:r>
      <w:r w:rsidRPr="00707A18">
        <w:rPr>
          <w:rFonts w:ascii="Times New Roman" w:hAnsi="Times New Roman"/>
          <w:b/>
          <w:sz w:val="24"/>
          <w:szCs w:val="24"/>
        </w:rPr>
        <w:t xml:space="preserve"> ч)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Убранство русской избы.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  <w:r w:rsidRPr="00707A18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707A18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707A1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  <w:r w:rsidRPr="00707A18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  <w:r w:rsidRPr="00707A18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707A18">
        <w:rPr>
          <w:rFonts w:ascii="Times New Roman" w:hAnsi="Times New Roman"/>
          <w:sz w:val="24"/>
          <w:szCs w:val="24"/>
        </w:rPr>
        <w:t xml:space="preserve">й 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707A18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707A18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  <w:r w:rsidRPr="00707A18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707A1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707A18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707A18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  <w:r w:rsidRPr="00707A18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707A18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lastRenderedPageBreak/>
        <w:t>7-</w:t>
      </w:r>
      <w:r w:rsidR="00141C6A" w:rsidRPr="00707A18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141C6A" w:rsidRPr="00707A18" w:rsidRDefault="00141C6A" w:rsidP="00141C6A">
      <w:pPr>
        <w:pStyle w:val="a3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 </w:t>
      </w:r>
      <w:r w:rsidRPr="00707A18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707A18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>8</w:t>
      </w:r>
      <w:r w:rsidR="00141C6A" w:rsidRPr="00707A18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="00141C6A" w:rsidRPr="00707A18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707A18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707A18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7A18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«</w:t>
      </w:r>
      <w:r w:rsidRPr="00707A18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Городецкая роспись.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Хохлома.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07A18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07A18">
        <w:rPr>
          <w:rFonts w:ascii="Times New Roman" w:hAnsi="Times New Roman"/>
          <w:sz w:val="24"/>
          <w:szCs w:val="24"/>
        </w:rPr>
        <w:t>. Роспись по металлу.</w:t>
      </w:r>
    </w:p>
    <w:p w:rsidR="00141C6A" w:rsidRPr="00707A18" w:rsidRDefault="001968CB" w:rsidP="00141C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9 </w:t>
      </w:r>
      <w:r w:rsidR="00141C6A" w:rsidRPr="00707A18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707A18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7"/>
          <w:sz w:val="24"/>
          <w:szCs w:val="24"/>
        </w:rPr>
        <w:t>10</w:t>
      </w:r>
      <w:r w:rsidR="00141C6A" w:rsidRPr="00707A18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707A18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707A18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707A18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>11</w:t>
      </w:r>
      <w:r w:rsidR="00141C6A" w:rsidRPr="00707A18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07A18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707A18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707A18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12</w:t>
      </w:r>
      <w:r w:rsidR="00141C6A" w:rsidRPr="00707A18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707A18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707A18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707A18">
        <w:rPr>
          <w:rFonts w:ascii="Times New Roman" w:hAnsi="Times New Roman"/>
          <w:sz w:val="24"/>
          <w:szCs w:val="24"/>
        </w:rPr>
        <w:t xml:space="preserve">два типа письма: </w:t>
      </w:r>
      <w:r w:rsidRPr="00707A18">
        <w:rPr>
          <w:rStyle w:val="a6"/>
          <w:rFonts w:ascii="Times New Roman" w:hAnsi="Times New Roman"/>
          <w:sz w:val="24"/>
          <w:szCs w:val="24"/>
        </w:rPr>
        <w:t>верховое</w:t>
      </w:r>
      <w:r w:rsidRPr="00707A18">
        <w:rPr>
          <w:rFonts w:ascii="Times New Roman" w:hAnsi="Times New Roman"/>
          <w:sz w:val="24"/>
          <w:szCs w:val="24"/>
        </w:rPr>
        <w:t xml:space="preserve"> и </w:t>
      </w:r>
      <w:r w:rsidRPr="00707A18">
        <w:rPr>
          <w:rStyle w:val="a6"/>
          <w:rFonts w:ascii="Times New Roman" w:hAnsi="Times New Roman"/>
          <w:sz w:val="24"/>
          <w:szCs w:val="24"/>
        </w:rPr>
        <w:t xml:space="preserve">фоновое. </w:t>
      </w:r>
      <w:r w:rsidRPr="00707A18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707A18">
        <w:rPr>
          <w:rStyle w:val="a6"/>
          <w:rFonts w:ascii="Times New Roman" w:hAnsi="Times New Roman"/>
          <w:sz w:val="24"/>
          <w:szCs w:val="24"/>
        </w:rPr>
        <w:t>«травка»</w:t>
      </w:r>
      <w:r w:rsidRPr="00707A18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13</w:t>
      </w:r>
      <w:r w:rsidR="00141C6A" w:rsidRPr="00707A1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41C6A" w:rsidRPr="00707A18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141C6A" w:rsidRPr="00707A18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="00141C6A" w:rsidRPr="00707A18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141C6A" w:rsidRPr="00707A1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="00141C6A" w:rsidRPr="00707A1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="00141C6A" w:rsidRPr="00707A18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="00141C6A" w:rsidRPr="00707A18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1968CB" w:rsidRPr="00707A18" w:rsidRDefault="001968CB" w:rsidP="001968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14-15 тема  </w:t>
      </w:r>
      <w:r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141C6A" w:rsidRPr="00707A18" w:rsidRDefault="00141C6A" w:rsidP="00141C6A">
      <w:pPr>
        <w:pStyle w:val="a3"/>
        <w:rPr>
          <w:rFonts w:ascii="Times New Roman" w:hAnsi="Times New Roman"/>
          <w:i/>
          <w:sz w:val="24"/>
          <w:szCs w:val="24"/>
        </w:rPr>
      </w:pP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Краткие сведения из истории возникновения гончарного промысла. Своеобразие формы и декор керамики. Слияние промысла с художественной промышленностью. Природные мотивы в изделиях мастеров. Сочетание мазка-пятна с тонкой прямой волнистой, спиралевидной линией.</w:t>
      </w:r>
    </w:p>
    <w:p w:rsidR="00141C6A" w:rsidRPr="00707A18" w:rsidRDefault="001968CB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>16</w:t>
      </w:r>
      <w:r w:rsidR="00141C6A" w:rsidRPr="00707A18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тема. </w:t>
      </w:r>
      <w:r w:rsidR="00141C6A" w:rsidRPr="00707A18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="00141C6A" w:rsidRPr="00707A18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707A18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7A18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>Декор</w:t>
      </w:r>
      <w:r w:rsidR="001968CB">
        <w:rPr>
          <w:rFonts w:ascii="Times New Roman" w:hAnsi="Times New Roman"/>
          <w:b/>
          <w:sz w:val="24"/>
          <w:szCs w:val="24"/>
        </w:rPr>
        <w:t xml:space="preserve"> – человек, общество, время. (12</w:t>
      </w:r>
      <w:r w:rsidRPr="00707A18">
        <w:rPr>
          <w:rFonts w:ascii="Times New Roman" w:hAnsi="Times New Roman"/>
          <w:b/>
          <w:sz w:val="24"/>
          <w:szCs w:val="24"/>
        </w:rPr>
        <w:t>ч)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141C6A" w:rsidRPr="00707A18" w:rsidRDefault="00141C6A" w:rsidP="00141C6A">
      <w:pPr>
        <w:pStyle w:val="a3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О чём рассказыв</w:t>
      </w:r>
      <w:r w:rsidR="001968CB">
        <w:rPr>
          <w:rFonts w:ascii="Times New Roman" w:hAnsi="Times New Roman"/>
          <w:sz w:val="24"/>
          <w:szCs w:val="24"/>
        </w:rPr>
        <w:t>ают нам гербы и эмблемы</w:t>
      </w:r>
      <w:r w:rsidRPr="00707A18">
        <w:rPr>
          <w:rFonts w:ascii="Times New Roman" w:hAnsi="Times New Roman"/>
          <w:sz w:val="24"/>
          <w:szCs w:val="24"/>
        </w:rPr>
        <w:t>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17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 Зачем людям украшения. 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707A18">
        <w:rPr>
          <w:rFonts w:ascii="Times New Roman" w:hAnsi="Times New Roman" w:cs="Times New Roman"/>
          <w:sz w:val="24"/>
          <w:szCs w:val="24"/>
        </w:rPr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141C6A" w:rsidRPr="00707A18" w:rsidRDefault="001505BA" w:rsidP="00141C6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18-1</w:t>
      </w:r>
      <w:r w:rsidR="005B7580">
        <w:rPr>
          <w:rFonts w:ascii="Times New Roman" w:hAnsi="Times New Roman"/>
          <w:i/>
          <w:sz w:val="24"/>
          <w:szCs w:val="24"/>
        </w:rPr>
        <w:t>9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Роль декоративного искусства в жизни древнего общества.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20-21-22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Одежда «говорит» о человеке.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707A18">
        <w:rPr>
          <w:rFonts w:ascii="Times New Roman" w:hAnsi="Times New Roman" w:cs="Times New Roman"/>
          <w:sz w:val="24"/>
          <w:szCs w:val="24"/>
        </w:rPr>
        <w:t>хуп</w:t>
      </w:r>
      <w:proofErr w:type="spellEnd"/>
      <w:r w:rsidRPr="00707A18">
        <w:rPr>
          <w:rFonts w:ascii="Times New Roman" w:hAnsi="Times New Roman" w:cs="Times New Roman"/>
          <w:sz w:val="24"/>
          <w:szCs w:val="24"/>
        </w:rPr>
        <w:t xml:space="preserve"> века (эпоха барокко), которое было совершенно не похоже </w:t>
      </w:r>
      <w:proofErr w:type="gramStart"/>
      <w:r w:rsidRPr="00707A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18">
        <w:rPr>
          <w:rFonts w:ascii="Times New Roman" w:hAnsi="Times New Roman" w:cs="Times New Roman"/>
          <w:sz w:val="24"/>
          <w:szCs w:val="24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707A18">
        <w:rPr>
          <w:rFonts w:ascii="Times New Roman" w:hAnsi="Times New Roman" w:cs="Times New Roman"/>
          <w:sz w:val="24"/>
          <w:szCs w:val="24"/>
        </w:rPr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707A18">
        <w:rPr>
          <w:rFonts w:ascii="Times New Roman" w:hAnsi="Times New Roman" w:cs="Times New Roman"/>
          <w:sz w:val="24"/>
          <w:szCs w:val="24"/>
        </w:rPr>
        <w:softHyphen/>
        <w:t>сиональному признакам.</w:t>
      </w: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23-24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 тема. Коллективная работа «Бал в интерьере дворца»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25-</w:t>
      </w:r>
      <w:r w:rsidR="00141C6A" w:rsidRPr="00707A18">
        <w:rPr>
          <w:rFonts w:ascii="Times New Roman" w:hAnsi="Times New Roman"/>
          <w:i/>
          <w:sz w:val="24"/>
          <w:szCs w:val="24"/>
        </w:rPr>
        <w:t>26</w:t>
      </w:r>
      <w:r w:rsidR="00B5639C">
        <w:rPr>
          <w:rFonts w:ascii="Times New Roman" w:hAnsi="Times New Roman"/>
          <w:i/>
          <w:sz w:val="24"/>
          <w:szCs w:val="24"/>
        </w:rPr>
        <w:t>-27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О чём рассказывают нам гербы.</w:t>
      </w:r>
      <w:r w:rsidR="00141C6A" w:rsidRPr="00707A18">
        <w:rPr>
          <w:rFonts w:ascii="Times New Roman" w:hAnsi="Times New Roman"/>
          <w:sz w:val="24"/>
          <w:szCs w:val="24"/>
        </w:rPr>
        <w:t xml:space="preserve"> История создания герба Омска, Омской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971BB4" w:rsidRDefault="005B7580" w:rsidP="00971BB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 тема. Роль декоративного искусства в жизни человека и общества (обобщение темы).</w:t>
      </w:r>
      <w:r w:rsidR="00971BB4">
        <w:rPr>
          <w:rFonts w:ascii="Times New Roman" w:hAnsi="Times New Roman"/>
          <w:i/>
          <w:sz w:val="24"/>
          <w:szCs w:val="24"/>
        </w:rPr>
        <w:t xml:space="preserve">  </w:t>
      </w:r>
      <w:r w:rsidR="00141C6A" w:rsidRPr="00707A18"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 w:rsidR="00141C6A" w:rsidRPr="00707A18"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7A1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7A18">
        <w:rPr>
          <w:rFonts w:ascii="Times New Roman" w:hAnsi="Times New Roman"/>
          <w:b/>
          <w:sz w:val="24"/>
          <w:szCs w:val="24"/>
        </w:rPr>
        <w:t xml:space="preserve"> раздел.</w:t>
      </w:r>
      <w:proofErr w:type="gramEnd"/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707A18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707A18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707A18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707A18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707A18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141C6A" w:rsidRPr="00707A18" w:rsidRDefault="00141C6A" w:rsidP="00141C6A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07A18">
        <w:rPr>
          <w:rFonts w:ascii="Times New Roman" w:hAnsi="Times New Roman"/>
          <w:i/>
          <w:sz w:val="24"/>
          <w:szCs w:val="24"/>
        </w:rPr>
        <w:t>29</w:t>
      </w:r>
      <w:r w:rsidR="005B7580">
        <w:rPr>
          <w:rFonts w:ascii="Times New Roman" w:hAnsi="Times New Roman"/>
          <w:i/>
          <w:sz w:val="24"/>
          <w:szCs w:val="24"/>
        </w:rPr>
        <w:t>-30-31</w:t>
      </w:r>
      <w:r w:rsidRPr="00707A18">
        <w:rPr>
          <w:rFonts w:ascii="Times New Roman" w:hAnsi="Times New Roman"/>
          <w:i/>
          <w:sz w:val="24"/>
          <w:szCs w:val="24"/>
        </w:rPr>
        <w:t xml:space="preserve"> тема. Современное выставочное искусство.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Современное понимание красоты профессиональными художниками </w:t>
      </w:r>
      <w:r w:rsidRPr="00707A18">
        <w:rPr>
          <w:rFonts w:ascii="Times New Roman" w:hAnsi="Times New Roman" w:cs="Times New Roman"/>
          <w:sz w:val="24"/>
          <w:szCs w:val="24"/>
        </w:rPr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32-33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Ты сам - мастер декоративно-прикладного искусства (Витраж)</w:t>
      </w: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Коллективная реализация в конкретном материале разнообразных творческих замыслов. </w:t>
      </w:r>
    </w:p>
    <w:p w:rsidR="00141C6A" w:rsidRPr="00707A18" w:rsidRDefault="005B7580" w:rsidP="00141C6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34-35</w:t>
      </w:r>
      <w:r w:rsidR="00141C6A" w:rsidRPr="00707A18">
        <w:rPr>
          <w:rFonts w:ascii="Times New Roman" w:hAnsi="Times New Roman"/>
          <w:i/>
          <w:sz w:val="24"/>
          <w:szCs w:val="24"/>
        </w:rPr>
        <w:t xml:space="preserve"> тема. Создание декоративной композиции «Здравствуй, лето!».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07A18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707A18">
        <w:rPr>
          <w:rFonts w:ascii="Times New Roman" w:hAnsi="Times New Roman"/>
          <w:sz w:val="24"/>
          <w:szCs w:val="24"/>
        </w:rPr>
        <w:t>ств  тк</w:t>
      </w:r>
      <w:proofErr w:type="gramEnd"/>
      <w:r w:rsidRPr="00707A18">
        <w:rPr>
          <w:rFonts w:ascii="Times New Roman" w:hAnsi="Times New Roman"/>
          <w:sz w:val="24"/>
          <w:szCs w:val="24"/>
        </w:rPr>
        <w:t>анных и нетканых материалов.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707A18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141C6A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  <w:r>
        <w:rPr>
          <w:rFonts w:ascii="Times New Roman" w:hAnsi="Times New Roman"/>
          <w:sz w:val="24"/>
          <w:szCs w:val="24"/>
        </w:rPr>
        <w:t>.</w:t>
      </w:r>
    </w:p>
    <w:p w:rsidR="00141C6A" w:rsidRPr="000602EB" w:rsidRDefault="00141C6A" w:rsidP="00141C6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5D68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EB">
        <w:rPr>
          <w:rFonts w:ascii="Times New Roman" w:hAnsi="Times New Roman"/>
          <w:b/>
          <w:sz w:val="24"/>
          <w:szCs w:val="24"/>
        </w:rPr>
        <w:t>изобразительное искусство 5 класс</w:t>
      </w:r>
    </w:p>
    <w:tbl>
      <w:tblPr>
        <w:tblStyle w:val="a9"/>
        <w:tblW w:w="8613" w:type="dxa"/>
        <w:tblLook w:val="04A0"/>
      </w:tblPr>
      <w:tblGrid>
        <w:gridCol w:w="960"/>
        <w:gridCol w:w="6378"/>
        <w:gridCol w:w="1275"/>
      </w:tblGrid>
      <w:tr w:rsidR="00141C6A" w:rsidRPr="005F4035" w:rsidTr="00971BB4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C6A" w:rsidRPr="005F4035" w:rsidRDefault="00141C6A" w:rsidP="004D12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 (8 ч.)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3518EE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Интерьер крестьянской избы.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Интерьер крестьянской избы  (выполнение работы в цвете).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вышивки.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 Ярмарка.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ind w:left="12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Свя</w:t>
            </w:r>
            <w:r w:rsidR="001C2F0A">
              <w:rPr>
                <w:rFonts w:ascii="Times New Roman" w:hAnsi="Times New Roman" w:cs="Times New Roman"/>
                <w:b/>
                <w:sz w:val="24"/>
                <w:szCs w:val="24"/>
              </w:rPr>
              <w:t>зь времен в народ</w:t>
            </w:r>
            <w:r w:rsidR="003518E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C2F0A">
              <w:rPr>
                <w:rFonts w:ascii="Times New Roman" w:hAnsi="Times New Roman" w:cs="Times New Roman"/>
                <w:b/>
                <w:sz w:val="24"/>
                <w:szCs w:val="24"/>
              </w:rPr>
              <w:t>ом искусстве (8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ind w:left="1080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</w:t>
            </w:r>
            <w:r w:rsidR="001C2F0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народных 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 игрушках.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3518EE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развитие промысла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F0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0A" w:rsidRPr="005F4035" w:rsidRDefault="003518EE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0A" w:rsidRPr="005F4035" w:rsidRDefault="001C2F0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Истоки и развитие промысла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0A" w:rsidRDefault="001C2F0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3518EE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 Хохлома. Истоки и развитие промысла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BB4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B4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BB4" w:rsidRPr="005F4035" w:rsidRDefault="00971BB4" w:rsidP="00971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A18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707A18">
              <w:rPr>
                <w:rFonts w:ascii="Times New Roman" w:hAnsi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BB4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505BA" w:rsidP="00150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Щепа. Роспись по лубу и дереву.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505BA" w:rsidP="00150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Тиснение и резьба по бересте.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505BA" w:rsidP="00150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A18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Дек</w:t>
            </w:r>
            <w:r w:rsidR="001505BA">
              <w:rPr>
                <w:rFonts w:ascii="Times New Roman" w:hAnsi="Times New Roman" w:cs="Times New Roman"/>
                <w:b/>
                <w:sz w:val="24"/>
                <w:szCs w:val="24"/>
              </w:rPr>
              <w:t>ор, человек, общество, время (12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1505BA" w:rsidRDefault="001505BA" w:rsidP="001505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BA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39C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39C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39C" w:rsidRPr="00B5639C" w:rsidRDefault="00B5639C" w:rsidP="001505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639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39C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C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39C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639C" w:rsidRPr="00707A18" w:rsidRDefault="00B5639C" w:rsidP="001505B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07A18">
              <w:rPr>
                <w:rFonts w:ascii="Times New Roman" w:hAnsi="Times New Roman"/>
                <w:sz w:val="24"/>
                <w:szCs w:val="24"/>
              </w:rPr>
              <w:t>Роль декоративно-прикладного искусства в Древнем Египте.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639C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1505BA" w:rsidRDefault="001505B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BA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505B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1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Древней Греции.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505B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Древнегреческая вазопись.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B5639C" w:rsidRDefault="001505BA" w:rsidP="004D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C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B5639C" w:rsidRDefault="001505B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9C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B5639C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9C">
              <w:rPr>
                <w:rFonts w:ascii="Times New Roman" w:hAnsi="Times New Roman"/>
                <w:sz w:val="24"/>
                <w:szCs w:val="24"/>
              </w:rPr>
              <w:t>О чём рассказывают нам гербы и эмблемы.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герба Омска и</w:t>
            </w:r>
            <w:r w:rsidRPr="00707A1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мской области.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герба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971BB4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B5639C" w:rsidRDefault="00B5639C" w:rsidP="00B563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639C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</w:t>
            </w:r>
            <w:r w:rsidR="00B5639C">
              <w:rPr>
                <w:rFonts w:ascii="Times New Roman" w:hAnsi="Times New Roman" w:cs="Times New Roman"/>
                <w:b/>
                <w:sz w:val="24"/>
                <w:szCs w:val="24"/>
              </w:rPr>
              <w:t>е (7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B5639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выставочное искусство.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Современное декоративное искусство. Мозаика.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Современное декоративное искусство. Мозаика.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971BB4" w:rsidRDefault="00971BB4" w:rsidP="00971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BB4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971BB4" w:rsidRDefault="00971BB4" w:rsidP="00971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BB4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971BB4" w:rsidRDefault="00971BB4" w:rsidP="00971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BB4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971BB4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971BB4" w:rsidRDefault="00971BB4" w:rsidP="00971B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1BB4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C6A" w:rsidRPr="000602EB" w:rsidRDefault="00141C6A" w:rsidP="00141C6A">
      <w:pPr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141C6A" w:rsidRPr="00707A18" w:rsidRDefault="00141C6A" w:rsidP="00141C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18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 изобразительного искусства  в 6 классе</w:t>
      </w:r>
    </w:p>
    <w:p w:rsidR="00141C6A" w:rsidRPr="00707A18" w:rsidRDefault="00141C6A" w:rsidP="00141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1C6A" w:rsidRPr="00707A18" w:rsidRDefault="00141C6A" w:rsidP="00141C6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lastRenderedPageBreak/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707A18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707A1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07A1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41C6A" w:rsidRPr="00707A18" w:rsidRDefault="00141C6A" w:rsidP="00141C6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07A18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     Личностные результаты</w:t>
      </w:r>
      <w:r w:rsidRPr="00707A1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707A1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707A1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41C6A" w:rsidRPr="00707A18" w:rsidRDefault="00141C6A" w:rsidP="00141C6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07A1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07A1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07A1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07A1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07A1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07A1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07A1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707A1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07A1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1C6A" w:rsidRPr="00707A18" w:rsidRDefault="00141C6A" w:rsidP="00141C6A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07A1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141C6A" w:rsidRPr="00707A18" w:rsidRDefault="00141C6A" w:rsidP="00141C6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707A18">
        <w:rPr>
          <w:rStyle w:val="a5"/>
          <w:sz w:val="24"/>
          <w:szCs w:val="24"/>
        </w:rPr>
        <w:t xml:space="preserve">      </w:t>
      </w:r>
      <w:proofErr w:type="spellStart"/>
      <w:r w:rsidRPr="00707A18">
        <w:rPr>
          <w:rStyle w:val="a5"/>
          <w:sz w:val="24"/>
          <w:szCs w:val="24"/>
        </w:rPr>
        <w:t>Метапредметные</w:t>
      </w:r>
      <w:proofErr w:type="spellEnd"/>
      <w:r w:rsidRPr="00707A18">
        <w:rPr>
          <w:rStyle w:val="a5"/>
          <w:sz w:val="24"/>
          <w:szCs w:val="24"/>
        </w:rPr>
        <w:t xml:space="preserve"> результаты</w:t>
      </w:r>
      <w:r w:rsidRPr="00707A18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707A18">
        <w:rPr>
          <w:rFonts w:ascii="Times New Roman" w:hAnsi="Times New Roman"/>
          <w:sz w:val="24"/>
          <w:szCs w:val="24"/>
        </w:rPr>
        <w:t>сформиро</w:t>
      </w:r>
      <w:r w:rsidRPr="00707A18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707A18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07A1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07A1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07A1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1C6A" w:rsidRPr="00707A18" w:rsidRDefault="00141C6A" w:rsidP="00141C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07A18">
        <w:rPr>
          <w:rFonts w:ascii="Times New Roman" w:hAnsi="Times New Roman"/>
          <w:sz w:val="24"/>
          <w:szCs w:val="24"/>
        </w:rPr>
        <w:softHyphen/>
        <w:t xml:space="preserve">тельность с учителем и сверстниками; работать индивидуально и в группе: находить общее </w:t>
      </w:r>
      <w:r w:rsidRPr="00707A18">
        <w:rPr>
          <w:rFonts w:ascii="Times New Roman" w:hAnsi="Times New Roman"/>
          <w:sz w:val="24"/>
          <w:szCs w:val="24"/>
        </w:rPr>
        <w:lastRenderedPageBreak/>
        <w:t>решение и разрешать конфликты на осно</w:t>
      </w:r>
      <w:r w:rsidRPr="00707A1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07A1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141C6A" w:rsidRPr="00707A18" w:rsidRDefault="00141C6A" w:rsidP="00141C6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</w:rPr>
      </w:pPr>
      <w:r w:rsidRPr="00707A18">
        <w:rPr>
          <w:rStyle w:val="a5"/>
          <w:sz w:val="24"/>
          <w:szCs w:val="24"/>
        </w:rPr>
        <w:t xml:space="preserve">        Предметные результаты</w:t>
      </w:r>
      <w:r w:rsidRPr="00707A18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07A18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07A1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141C6A" w:rsidRPr="00707A18" w:rsidRDefault="00141C6A" w:rsidP="00141C6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707A18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707A18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707A18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707A18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707A18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707A1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07A18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141C6A" w:rsidRPr="00707A18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707A18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41C6A" w:rsidRPr="00707A18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41C6A" w:rsidRPr="00707A18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41C6A" w:rsidRPr="00707A18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41C6A" w:rsidRPr="00707A18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707A18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707A18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141C6A" w:rsidRDefault="00141C6A" w:rsidP="00141C6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07A18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707A18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707A18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707A18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</w:t>
      </w:r>
      <w:r>
        <w:rPr>
          <w:rFonts w:ascii="Times New Roman" w:hAnsi="Times New Roman"/>
          <w:sz w:val="24"/>
          <w:szCs w:val="24"/>
        </w:rPr>
        <w:t>.</w:t>
      </w:r>
    </w:p>
    <w:p w:rsidR="00141C6A" w:rsidRPr="000602EB" w:rsidRDefault="00141C6A" w:rsidP="00141C6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41C6A" w:rsidRPr="00707A18" w:rsidRDefault="00141C6A" w:rsidP="00141C6A">
      <w:pPr>
        <w:pStyle w:val="a7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 xml:space="preserve">Содержание учебного предмета, курса изобразительное искусство </w:t>
      </w:r>
    </w:p>
    <w:p w:rsidR="00141C6A" w:rsidRPr="00707A18" w:rsidRDefault="00141C6A" w:rsidP="00141C6A">
      <w:pPr>
        <w:pStyle w:val="a7"/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07A18">
        <w:rPr>
          <w:rFonts w:ascii="Times New Roman" w:hAnsi="Times New Roman"/>
          <w:b/>
          <w:sz w:val="24"/>
          <w:szCs w:val="24"/>
        </w:rPr>
        <w:t>6 класс</w:t>
      </w:r>
    </w:p>
    <w:p w:rsidR="00141C6A" w:rsidRPr="00707A18" w:rsidRDefault="00141C6A" w:rsidP="00141C6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1: Виды изобразительного искусства и основы образного языка</w:t>
      </w:r>
      <w:r w:rsidR="00971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(8 час)</w:t>
      </w:r>
    </w:p>
    <w:p w:rsidR="00141C6A" w:rsidRPr="00982BFB" w:rsidRDefault="00141C6A" w:rsidP="00982B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707A18"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 xml:space="preserve">средствах выразительности графики, живописи, скульптуры </w:t>
      </w:r>
      <w:r w:rsidRPr="00707A18">
        <w:rPr>
          <w:rFonts w:ascii="Times New Roman" w:hAnsi="Times New Roman" w:cs="Times New Roman"/>
          <w:color w:val="212121"/>
          <w:sz w:val="24"/>
          <w:szCs w:val="24"/>
        </w:rPr>
        <w:t xml:space="preserve">с 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>целью создания художественного образа.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2: Мир наших вещей. Натюрмор</w:t>
      </w:r>
      <w:r w:rsidR="00C8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 (8 час)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707A18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Раздел 3: </w:t>
      </w:r>
      <w:r w:rsidRPr="00707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Вглядываясь в человека. Портрет</w:t>
      </w:r>
      <w:r w:rsidR="00C8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(12 час)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4: </w:t>
      </w:r>
      <w:r w:rsidRPr="00707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пространство. Пейзаж</w:t>
      </w:r>
      <w:r w:rsidR="00C8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 час)</w:t>
      </w:r>
    </w:p>
    <w:p w:rsidR="00141C6A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982BFB" w:rsidRDefault="00982BFB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FB" w:rsidRDefault="00982BFB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FB" w:rsidRDefault="00982BFB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BFB" w:rsidRDefault="00982BFB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1C6A" w:rsidRPr="000602EB" w:rsidRDefault="00141C6A" w:rsidP="00141C6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25D68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E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зобразительное искусство 6</w:t>
      </w:r>
      <w:r w:rsidRPr="000602E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41C6A" w:rsidRPr="000602EB" w:rsidRDefault="00141C6A" w:rsidP="00141C6A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8755" w:type="dxa"/>
        <w:tblLook w:val="04A0"/>
      </w:tblPr>
      <w:tblGrid>
        <w:gridCol w:w="960"/>
        <w:gridCol w:w="6378"/>
        <w:gridCol w:w="1417"/>
      </w:tblGrid>
      <w:tr w:rsidR="00141C6A" w:rsidRPr="005F4035" w:rsidTr="004D12EC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C6A" w:rsidRPr="005F4035" w:rsidRDefault="00141C6A" w:rsidP="004D12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141C6A" w:rsidRPr="005F4035" w:rsidTr="004D12EC"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Виды    изобразительного    искусства   и основы образного языка  (8</w:t>
            </w:r>
            <w:r w:rsidR="00C2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 пространственных искусств.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438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38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38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6438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творчества.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возможности.</w:t>
            </w:r>
            <w:r w:rsidR="007B6438">
              <w:rPr>
                <w:rFonts w:ascii="Times New Roman" w:hAnsi="Times New Roman" w:cs="Times New Roman"/>
                <w:sz w:val="24"/>
                <w:szCs w:val="24"/>
              </w:rPr>
              <w:t xml:space="preserve"> Ритм линий.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Пятно, как средство выражения.  Ритм пятен.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7B6438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цветоведения. 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(8 часов)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Вглядываясь в человека. 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8C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(12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Образ человека - главная тема искусства.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28C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8C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28C" w:rsidRPr="005F4035" w:rsidRDefault="00C8328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28C" w:rsidRDefault="00C8328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F2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FF2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FF2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FF2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Портрет в живописи.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20 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47FF2">
              <w:rPr>
                <w:rFonts w:ascii="Times New Roman" w:hAnsi="Times New Roman" w:cs="Times New Roman"/>
                <w:b/>
                <w:sz w:val="24"/>
                <w:szCs w:val="24"/>
              </w:rPr>
              <w:t>еловек и пространство. Пейзаж (7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  <w:r w:rsidR="00F47FF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пространства.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0C28F7">
              <w:rPr>
                <w:rFonts w:ascii="Times New Roman" w:hAnsi="Times New Roman" w:cs="Times New Roman"/>
                <w:sz w:val="24"/>
                <w:szCs w:val="24"/>
              </w:rPr>
              <w:t>построения перспективы. Воздушная перспектива.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="00F4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FF2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F47FF2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настроения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 Природа и художник.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  <w:r w:rsidR="00F4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F2" w:rsidRPr="005F4035">
              <w:rPr>
                <w:rFonts w:ascii="Times New Roman" w:hAnsi="Times New Roman" w:cs="Times New Roman"/>
                <w:sz w:val="24"/>
                <w:szCs w:val="24"/>
              </w:rPr>
              <w:t>Сельский пейзаж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C6A" w:rsidRPr="00707A18" w:rsidRDefault="00141C6A" w:rsidP="00141C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6A" w:rsidRPr="00707A18" w:rsidRDefault="00141C6A" w:rsidP="00141C6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</w:t>
      </w:r>
      <w:r w:rsidRPr="00707A18">
        <w:rPr>
          <w:rFonts w:ascii="Times New Roman" w:hAnsi="Times New Roman" w:cs="Times New Roman"/>
          <w:sz w:val="24"/>
          <w:szCs w:val="24"/>
        </w:rPr>
        <w:t xml:space="preserve"> </w:t>
      </w:r>
      <w:r w:rsidRPr="00707A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изобразительного искусства в 7 классе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Личностные результаты освоения изобразительного искусства в 7 классе: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proofErr w:type="gramStart"/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ценностно</w:t>
      </w:r>
      <w:proofErr w:type="spellEnd"/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ориентационной</w:t>
      </w:r>
      <w:proofErr w:type="gramEnd"/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Овладение средствами художественного изображения;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способности ориентироваться в мире современной художественной культуры.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07A18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707A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 освоения изобразительного искусства</w:t>
      </w:r>
      <w:proofErr w:type="gramStart"/>
      <w:r w:rsidRPr="00707A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141C6A" w:rsidRPr="00707A18" w:rsidRDefault="00141C6A" w:rsidP="00141C6A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ценностно-ориентационной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сфере;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Умение эстетически подходить к любому виду деятельности;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деятельности;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способности к целостному художественному восприятию мира;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Развитие фантазии, воображения, интуиции, визуальной памяти;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Предметные результаты освоения изобразительного искусства в основной школе:</w:t>
      </w:r>
    </w:p>
    <w:p w:rsidR="00141C6A" w:rsidRPr="00707A18" w:rsidRDefault="00141C6A" w:rsidP="00141C6A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ценностно-ориентационной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Восприятие мира, человека, окружающих явлений с эстетических позиций;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познавательной сфере;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Художественное познание мира, понимание роли и места искусства в жизни человека и общества;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141C6A" w:rsidRPr="00707A18" w:rsidRDefault="00141C6A" w:rsidP="00141C6A">
      <w:pPr>
        <w:autoSpaceDE w:val="0"/>
        <w:autoSpaceDN w:val="0"/>
        <w:adjustRightInd w:val="0"/>
        <w:ind w:left="39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Восприятие и интерпретация темы, сюжета и содержания произведений изобразительного искусства;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141C6A" w:rsidRPr="00707A18" w:rsidRDefault="00141C6A" w:rsidP="00141C6A">
      <w:pPr>
        <w:autoSpaceDE w:val="0"/>
        <w:autoSpaceDN w:val="0"/>
        <w:adjustRightInd w:val="0"/>
        <w:ind w:left="45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141C6A" w:rsidRPr="00707A18" w:rsidRDefault="00141C6A" w:rsidP="00141C6A">
      <w:pPr>
        <w:autoSpaceDE w:val="0"/>
        <w:autoSpaceDN w:val="0"/>
        <w:adjustRightInd w:val="0"/>
        <w:ind w:left="45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Диалогический подход к освоению произведений искусства;</w:t>
      </w:r>
    </w:p>
    <w:p w:rsidR="00141C6A" w:rsidRPr="00707A18" w:rsidRDefault="00141C6A" w:rsidP="00141C6A">
      <w:pPr>
        <w:autoSpaceDE w:val="0"/>
        <w:autoSpaceDN w:val="0"/>
        <w:adjustRightInd w:val="0"/>
        <w:ind w:left="45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141C6A" w:rsidRPr="00707A18" w:rsidRDefault="00141C6A" w:rsidP="00141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трудовой сфере;</w:t>
      </w:r>
    </w:p>
    <w:p w:rsidR="00141C6A" w:rsidRPr="000602EB" w:rsidRDefault="00141C6A" w:rsidP="00141C6A">
      <w:pPr>
        <w:autoSpaceDE w:val="0"/>
        <w:autoSpaceDN w:val="0"/>
        <w:adjustRightInd w:val="0"/>
        <w:ind w:left="79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1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707A18">
        <w:rPr>
          <w:rFonts w:ascii="Times New Roman" w:hAnsi="Times New Roman" w:cs="Times New Roman"/>
          <w:color w:val="000000"/>
          <w:sz w:val="24"/>
          <w:szCs w:val="24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141C6A" w:rsidRDefault="00141C6A" w:rsidP="00141C6A">
      <w:pPr>
        <w:pStyle w:val="a7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2EB">
        <w:rPr>
          <w:rFonts w:ascii="Times New Roman" w:hAnsi="Times New Roman"/>
          <w:b/>
          <w:sz w:val="24"/>
          <w:szCs w:val="24"/>
        </w:rPr>
        <w:t>Содержание учебного предмета, курса изобразительного искусства 7 класс</w:t>
      </w:r>
    </w:p>
    <w:p w:rsidR="00C231A4" w:rsidRPr="000602EB" w:rsidRDefault="00C231A4" w:rsidP="00C231A4">
      <w:pPr>
        <w:pStyle w:val="a7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1C6A" w:rsidRPr="00707A18" w:rsidRDefault="00141C6A" w:rsidP="00141C6A">
      <w:pPr>
        <w:jc w:val="both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b/>
          <w:bCs/>
          <w:sz w:val="24"/>
          <w:szCs w:val="24"/>
        </w:rPr>
        <w:t>Изображение фиг</w:t>
      </w:r>
      <w:r w:rsidR="00DF6BEC">
        <w:rPr>
          <w:rFonts w:ascii="Times New Roman" w:hAnsi="Times New Roman" w:cs="Times New Roman"/>
          <w:b/>
          <w:bCs/>
          <w:sz w:val="24"/>
          <w:szCs w:val="24"/>
        </w:rPr>
        <w:t>уры человека и образ человека (8</w:t>
      </w:r>
      <w:r w:rsidRPr="0070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A1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141C6A" w:rsidRPr="00707A18" w:rsidRDefault="00141C6A" w:rsidP="00141C6A">
      <w:pPr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</w:t>
      </w:r>
      <w:r w:rsidRPr="00707A18">
        <w:rPr>
          <w:rFonts w:ascii="Times New Roman" w:hAnsi="Times New Roman" w:cs="Times New Roman"/>
          <w:sz w:val="24"/>
          <w:szCs w:val="24"/>
        </w:rPr>
        <w:lastRenderedPageBreak/>
        <w:t xml:space="preserve">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707A18">
        <w:rPr>
          <w:rFonts w:ascii="Times New Roman" w:hAnsi="Times New Roman" w:cs="Times New Roman"/>
          <w:bCs/>
          <w:sz w:val="24"/>
          <w:szCs w:val="24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141C6A" w:rsidRPr="00707A18" w:rsidRDefault="00141C6A" w:rsidP="00141C6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18">
        <w:rPr>
          <w:rFonts w:ascii="Times New Roman" w:hAnsi="Times New Roman" w:cs="Times New Roman"/>
          <w:b/>
          <w:bCs/>
          <w:sz w:val="24"/>
          <w:szCs w:val="24"/>
        </w:rPr>
        <w:t xml:space="preserve">Поэзия повседневности </w:t>
      </w:r>
      <w:r w:rsidR="00DF6BEC">
        <w:rPr>
          <w:rFonts w:ascii="Times New Roman" w:hAnsi="Times New Roman" w:cs="Times New Roman"/>
          <w:b/>
          <w:sz w:val="24"/>
          <w:szCs w:val="24"/>
        </w:rPr>
        <w:t>(8</w:t>
      </w:r>
      <w:r w:rsidRPr="00707A1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141C6A" w:rsidRPr="00707A18" w:rsidRDefault="00141C6A" w:rsidP="00141C6A">
      <w:pPr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Творчество великих художников, художников передвижников. Государственная Третьяковская галерея.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707A18">
        <w:rPr>
          <w:rFonts w:ascii="Times New Roman" w:hAnsi="Times New Roman" w:cs="Times New Roman"/>
          <w:bCs/>
          <w:sz w:val="24"/>
          <w:szCs w:val="24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141C6A" w:rsidRPr="00707A18" w:rsidRDefault="00DF6BEC" w:rsidP="00141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Великие темы жизни (12</w:t>
      </w:r>
      <w:r w:rsidR="00141C6A" w:rsidRPr="0070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C6A" w:rsidRPr="00707A18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Исторические 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мифологические темы в искусстве </w:t>
      </w:r>
      <w:r w:rsidRPr="00707A18">
        <w:rPr>
          <w:rFonts w:ascii="Times New Roman" w:hAnsi="Times New Roman" w:cs="Times New Roman"/>
          <w:bCs/>
          <w:sz w:val="24"/>
          <w:szCs w:val="24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>Тематическая кар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тина в русском искусстве 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XIX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Процесс работы 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над тематической </w:t>
      </w: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Библейские темы 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изобразительном </w:t>
      </w:r>
      <w:r w:rsidRPr="00707A18">
        <w:rPr>
          <w:rFonts w:ascii="Times New Roman" w:hAnsi="Times New Roman" w:cs="Times New Roman"/>
          <w:bCs/>
          <w:sz w:val="24"/>
          <w:szCs w:val="24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pacing w:val="-1"/>
          <w:sz w:val="24"/>
          <w:szCs w:val="24"/>
        </w:rPr>
        <w:t xml:space="preserve">Монументальная </w:t>
      </w:r>
      <w:r w:rsidRPr="00707A18">
        <w:rPr>
          <w:rFonts w:ascii="Times New Roman" w:hAnsi="Times New Roman" w:cs="Times New Roman"/>
          <w:spacing w:val="-2"/>
          <w:sz w:val="24"/>
          <w:szCs w:val="24"/>
        </w:rPr>
        <w:t xml:space="preserve">скульптура и образ </w:t>
      </w:r>
      <w:r w:rsidRPr="00707A18">
        <w:rPr>
          <w:rFonts w:ascii="Times New Roman" w:hAnsi="Times New Roman" w:cs="Times New Roman"/>
          <w:sz w:val="24"/>
          <w:szCs w:val="24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  <w:r w:rsidRPr="00707A18">
        <w:rPr>
          <w:rFonts w:ascii="Times New Roman" w:hAnsi="Times New Roman" w:cs="Times New Roman"/>
          <w:spacing w:val="-1"/>
          <w:sz w:val="24"/>
          <w:szCs w:val="24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141C6A" w:rsidRPr="00707A18" w:rsidRDefault="00141C6A" w:rsidP="00141C6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7A18">
        <w:rPr>
          <w:rFonts w:ascii="Times New Roman" w:hAnsi="Times New Roman" w:cs="Times New Roman"/>
          <w:b/>
          <w:sz w:val="24"/>
          <w:szCs w:val="24"/>
        </w:rPr>
        <w:t xml:space="preserve">Реальность </w:t>
      </w:r>
      <w:r w:rsidR="00DF6BEC">
        <w:rPr>
          <w:rFonts w:ascii="Times New Roman" w:hAnsi="Times New Roman" w:cs="Times New Roman"/>
          <w:b/>
          <w:sz w:val="24"/>
          <w:szCs w:val="24"/>
        </w:rPr>
        <w:t>жизни и художественный образ. (7</w:t>
      </w:r>
      <w:r w:rsidRPr="00707A18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141C6A" w:rsidRPr="00707A18" w:rsidRDefault="00141C6A" w:rsidP="00141C6A">
      <w:pPr>
        <w:rPr>
          <w:rFonts w:ascii="Times New Roman" w:hAnsi="Times New Roman" w:cs="Times New Roman"/>
          <w:sz w:val="24"/>
          <w:szCs w:val="24"/>
        </w:rPr>
      </w:pPr>
      <w:r w:rsidRPr="00707A18">
        <w:rPr>
          <w:rFonts w:ascii="Times New Roman" w:hAnsi="Times New Roman" w:cs="Times New Roman"/>
          <w:sz w:val="24"/>
          <w:szCs w:val="24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2"/>
          <w:sz w:val="24"/>
          <w:szCs w:val="24"/>
        </w:rPr>
        <w:t>Искусство иллюст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>рации. Слово и изо</w:t>
      </w:r>
      <w:r w:rsidRPr="00707A18">
        <w:rPr>
          <w:rFonts w:ascii="Times New Roman" w:hAnsi="Times New Roman" w:cs="Times New Roman"/>
          <w:bCs/>
          <w:sz w:val="24"/>
          <w:szCs w:val="24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Конструктивное </w:t>
      </w: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и декоративное 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Зрительские умения </w:t>
      </w:r>
      <w:r w:rsidRPr="00707A1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их значение для </w:t>
      </w: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>современного чело</w:t>
      </w: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века. Язык искусства и средство </w:t>
      </w:r>
      <w:r w:rsidRPr="00707A18">
        <w:rPr>
          <w:rFonts w:ascii="Times New Roman" w:hAnsi="Times New Roman" w:cs="Times New Roman"/>
          <w:bCs/>
          <w:sz w:val="24"/>
          <w:szCs w:val="24"/>
        </w:rPr>
        <w:lastRenderedPageBreak/>
        <w:t>выразительности. Понятие «художественный образ». Творческий характер зрительского восприятия</w:t>
      </w:r>
      <w:proofErr w:type="gramStart"/>
      <w:r w:rsidRPr="00707A18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История искусства 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>и история человече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707A18">
        <w:rPr>
          <w:rFonts w:ascii="Times New Roman" w:hAnsi="Times New Roman" w:cs="Times New Roman"/>
          <w:bCs/>
          <w:sz w:val="24"/>
          <w:szCs w:val="24"/>
        </w:rPr>
        <w:t>ства.</w:t>
      </w:r>
      <w:r w:rsidRPr="00707A1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Стиль и направление </w:t>
      </w:r>
      <w:r w:rsidRPr="00707A1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>Личность художни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707A18">
        <w:rPr>
          <w:rFonts w:ascii="Times New Roman" w:hAnsi="Times New Roman" w:cs="Times New Roman"/>
          <w:bCs/>
          <w:sz w:val="24"/>
          <w:szCs w:val="24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141C6A" w:rsidRPr="00707A18" w:rsidRDefault="00141C6A" w:rsidP="00141C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7A1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Крупнейшие музеи изобразительного </w:t>
      </w:r>
      <w:r w:rsidRPr="00707A1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искусства и их роль </w:t>
      </w:r>
      <w:r w:rsidRPr="00707A18">
        <w:rPr>
          <w:rFonts w:ascii="Times New Roman" w:hAnsi="Times New Roman" w:cs="Times New Roman"/>
          <w:bCs/>
          <w:sz w:val="24"/>
          <w:szCs w:val="24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141C6A" w:rsidRPr="00147868" w:rsidRDefault="00141C6A" w:rsidP="00141C6A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25D68">
        <w:rPr>
          <w:rFonts w:ascii="Times New Roman" w:hAnsi="Times New Roman"/>
          <w:b/>
          <w:sz w:val="24"/>
          <w:szCs w:val="24"/>
        </w:rPr>
        <w:t>Тематическое планирование  по учебному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E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зобразительное искусство 7</w:t>
      </w:r>
      <w:r w:rsidRPr="000602E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41C6A" w:rsidRPr="005F4035" w:rsidRDefault="00141C6A" w:rsidP="00141C6A">
      <w:pPr>
        <w:pStyle w:val="3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8897" w:type="dxa"/>
        <w:tblLook w:val="04A0"/>
      </w:tblPr>
      <w:tblGrid>
        <w:gridCol w:w="960"/>
        <w:gridCol w:w="6803"/>
        <w:gridCol w:w="1134"/>
      </w:tblGrid>
      <w:tr w:rsidR="00141C6A" w:rsidRPr="005F4035" w:rsidTr="004D12EC">
        <w:trPr>
          <w:trHeight w:val="838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1C6A" w:rsidRPr="005F4035" w:rsidRDefault="00141C6A" w:rsidP="004D12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час</w:t>
            </w:r>
          </w:p>
        </w:tc>
      </w:tr>
      <w:tr w:rsidR="00141C6A" w:rsidRPr="005F4035" w:rsidTr="004D12EC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«Изображение фигуры человека и образ человека» (8 часов) </w:t>
            </w:r>
          </w:p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фигуры человека и образ человека в истории искусств.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Лепка фигуры человека.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фигуры человека с 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фигуры человека с 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«Изображение фигуры человека и образ человека»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«Поэзия повседневности» (8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картина. Бытовой и исторический жанр.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 Г. Венецианова, П. А. Федотова.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художников-передвижников.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Сюжет и содержание в картине.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Жизнь каждого дня – большая тема в искусстве.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BEC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EC" w:rsidRPr="005F4035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BEC" w:rsidRPr="005F4035" w:rsidRDefault="00DF6BEC" w:rsidP="004D1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моего села в прошлом.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BEC" w:rsidRDefault="00DF6BEC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4035">
              <w:rPr>
                <w:rFonts w:ascii="Times New Roman" w:hAnsi="Times New Roman" w:cs="Times New Roman"/>
              </w:rPr>
              <w:t>Праздник и карнавал в изобразительном искусстве (тема праздника в бытовом жанре)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«Великие темы жизни»  (12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14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 и мифологические темы в искусстве разных эпох.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картина в русском искусстве XIX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работы  над тематической картиной.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Библейские темы 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Монументальная скульптура и образ истории народа.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картины в искусстве  XX 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живописцев XX века (по выбору учителя)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живописцев XX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6A" w:rsidRPr="005F4035" w:rsidTr="004D12EC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F4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«Реальность жизни и художественный образ»  (7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141C6A" w:rsidP="004D1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усство иллюстрации. Слово и изо</w:t>
            </w:r>
            <w:r w:rsidRPr="005F4035"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бражение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41C6A" w:rsidRPr="005F403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2C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  <w:r w:rsidRPr="005F4035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умения и их значение для современного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1C6A"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F4035">
              <w:rPr>
                <w:rFonts w:ascii="Times New Roman" w:hAnsi="Times New Roman" w:cs="Times New Roman"/>
              </w:rPr>
              <w:t>История искусства и история человечества. Стиль и направление в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C6A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</w:t>
            </w:r>
            <w:r w:rsidRPr="005F403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искусства и их роль в культуре</w:t>
            </w:r>
            <w:r w:rsidRPr="005F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C6A" w:rsidRPr="005F4035" w:rsidRDefault="00141C6A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2C5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2C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2C5" w:rsidRPr="005F403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художественно – творческому проекту.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C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2C5" w:rsidRPr="005F4035" w:rsidTr="004D12EC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2C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2C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художественно – творческого проекта.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C5" w:rsidRDefault="002902C5" w:rsidP="004D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C6A" w:rsidRPr="00147868" w:rsidRDefault="00141C6A" w:rsidP="00141C6A">
      <w:pPr>
        <w:pStyle w:val="a7"/>
        <w:rPr>
          <w:rFonts w:ascii="Times New Roman" w:hAnsi="Times New Roman"/>
          <w:sz w:val="24"/>
          <w:szCs w:val="24"/>
        </w:rPr>
      </w:pPr>
    </w:p>
    <w:p w:rsidR="00141C6A" w:rsidRPr="000602EB" w:rsidRDefault="00141C6A" w:rsidP="00141C6A">
      <w:pPr>
        <w:pStyle w:val="a3"/>
        <w:rPr>
          <w:rFonts w:ascii="Times New Roman" w:hAnsi="Times New Roman"/>
          <w:sz w:val="24"/>
          <w:szCs w:val="24"/>
        </w:rPr>
      </w:pPr>
    </w:p>
    <w:p w:rsidR="00141C6A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141C6A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141C6A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141C6A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141C6A" w:rsidRPr="00707A18" w:rsidRDefault="00141C6A" w:rsidP="00141C6A">
      <w:pPr>
        <w:rPr>
          <w:rFonts w:ascii="Times New Roman" w:hAnsi="Times New Roman" w:cs="Times New Roman"/>
          <w:sz w:val="24"/>
          <w:szCs w:val="24"/>
        </w:rPr>
      </w:pPr>
    </w:p>
    <w:p w:rsidR="007C4365" w:rsidRDefault="007C4365"/>
    <w:sectPr w:rsidR="007C4365" w:rsidSect="004D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1CE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8EDC013E"/>
    <w:lvl w:ilvl="0" w:tplc="179A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21D8"/>
    <w:multiLevelType w:val="hybridMultilevel"/>
    <w:tmpl w:val="16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71F5F"/>
    <w:multiLevelType w:val="hybridMultilevel"/>
    <w:tmpl w:val="4688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1C82"/>
    <w:multiLevelType w:val="hybridMultilevel"/>
    <w:tmpl w:val="77C2C588"/>
    <w:lvl w:ilvl="0" w:tplc="179A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9D6A80D2"/>
    <w:lvl w:ilvl="0" w:tplc="179AE5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BA451EB"/>
    <w:multiLevelType w:val="hybridMultilevel"/>
    <w:tmpl w:val="D0BA1A78"/>
    <w:lvl w:ilvl="0" w:tplc="00A2B22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05523"/>
    <w:multiLevelType w:val="hybridMultilevel"/>
    <w:tmpl w:val="161A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9078D"/>
    <w:multiLevelType w:val="hybridMultilevel"/>
    <w:tmpl w:val="A08C9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41C6A"/>
    <w:rsid w:val="0000099F"/>
    <w:rsid w:val="000550A8"/>
    <w:rsid w:val="000904AE"/>
    <w:rsid w:val="000C28F7"/>
    <w:rsid w:val="00136209"/>
    <w:rsid w:val="00141C6A"/>
    <w:rsid w:val="001505BA"/>
    <w:rsid w:val="001968CB"/>
    <w:rsid w:val="001C2F0A"/>
    <w:rsid w:val="001C6923"/>
    <w:rsid w:val="002902C5"/>
    <w:rsid w:val="003518EE"/>
    <w:rsid w:val="0040790B"/>
    <w:rsid w:val="00425491"/>
    <w:rsid w:val="004441E8"/>
    <w:rsid w:val="004D12EC"/>
    <w:rsid w:val="00563F62"/>
    <w:rsid w:val="005B7580"/>
    <w:rsid w:val="007176B4"/>
    <w:rsid w:val="007B6438"/>
    <w:rsid w:val="007C4365"/>
    <w:rsid w:val="008C4D77"/>
    <w:rsid w:val="008E4481"/>
    <w:rsid w:val="00971BB4"/>
    <w:rsid w:val="00982BFB"/>
    <w:rsid w:val="009C0D15"/>
    <w:rsid w:val="009E423F"/>
    <w:rsid w:val="00AD3E44"/>
    <w:rsid w:val="00B5639C"/>
    <w:rsid w:val="00C231A4"/>
    <w:rsid w:val="00C8328C"/>
    <w:rsid w:val="00CF7335"/>
    <w:rsid w:val="00D53BB5"/>
    <w:rsid w:val="00DF6BEC"/>
    <w:rsid w:val="00E27F0D"/>
    <w:rsid w:val="00EC7204"/>
    <w:rsid w:val="00F47FF2"/>
    <w:rsid w:val="00F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C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141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Основной текст + Полужирный"/>
    <w:basedOn w:val="a0"/>
    <w:uiPriority w:val="99"/>
    <w:rsid w:val="00141C6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141C6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141C6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141C6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141C6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4">
    <w:name w:val="Без интервала Знак"/>
    <w:basedOn w:val="a0"/>
    <w:link w:val="a3"/>
    <w:uiPriority w:val="1"/>
    <w:rsid w:val="00141C6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141C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6">
    <w:name w:val="Strong"/>
    <w:basedOn w:val="a0"/>
    <w:uiPriority w:val="22"/>
    <w:qFormat/>
    <w:rsid w:val="00141C6A"/>
    <w:rPr>
      <w:b/>
      <w:bCs/>
    </w:rPr>
  </w:style>
  <w:style w:type="paragraph" w:styleId="a7">
    <w:name w:val="List Paragraph"/>
    <w:basedOn w:val="a"/>
    <w:link w:val="a8"/>
    <w:uiPriority w:val="34"/>
    <w:qFormat/>
    <w:rsid w:val="00141C6A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a8">
    <w:name w:val="Абзац списка Знак"/>
    <w:link w:val="a7"/>
    <w:uiPriority w:val="34"/>
    <w:locked/>
    <w:rsid w:val="00141C6A"/>
    <w:rPr>
      <w:rFonts w:ascii="Calibri" w:eastAsia="Times New Roman" w:hAnsi="Calibri" w:cs="Times New Roman"/>
      <w:szCs w:val="20"/>
    </w:rPr>
  </w:style>
  <w:style w:type="table" w:styleId="a9">
    <w:name w:val="Table Grid"/>
    <w:basedOn w:val="a1"/>
    <w:uiPriority w:val="59"/>
    <w:rsid w:val="00141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41C6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C6A"/>
    <w:rPr>
      <w:rFonts w:ascii="Calibri" w:eastAsia="Calibri" w:hAnsi="Calibri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</cp:revision>
  <cp:lastPrinted>2002-01-01T22:31:00Z</cp:lastPrinted>
  <dcterms:created xsi:type="dcterms:W3CDTF">2001-12-31T21:05:00Z</dcterms:created>
  <dcterms:modified xsi:type="dcterms:W3CDTF">2001-12-31T22:33:00Z</dcterms:modified>
</cp:coreProperties>
</file>