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5" w:rsidRDefault="007B6715" w:rsidP="008D2635">
      <w:pPr>
        <w:spacing w:after="0" w:line="240" w:lineRule="auto"/>
        <w:ind w:left="851" w:firstLine="540"/>
        <w:jc w:val="center"/>
        <w:rPr>
          <w:rFonts w:ascii="Times New Roman" w:eastAsia="Arial" w:hAnsi="Times New Roman" w:cs="Times New Roman"/>
          <w:b/>
          <w:bCs/>
          <w:iCs/>
          <w:noProof/>
          <w:spacing w:val="6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iCs/>
          <w:noProof/>
          <w:spacing w:val="6"/>
          <w:sz w:val="18"/>
          <w:szCs w:val="18"/>
          <w:lang w:eastAsia="ru-RU"/>
        </w:rPr>
        <w:drawing>
          <wp:inline distT="0" distB="0" distL="0" distR="0">
            <wp:extent cx="8589169" cy="6246668"/>
            <wp:effectExtent l="19050" t="0" r="2381" b="0"/>
            <wp:docPr id="1" name="Рисунок 1" descr="C:\Users\МАКС\Desktop\сканы н к\Скан_20190124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 н к\Скан_20190124 (16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330" cy="62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15" w:rsidRDefault="007B6715" w:rsidP="008D2635">
      <w:pPr>
        <w:spacing w:after="0" w:line="240" w:lineRule="auto"/>
        <w:ind w:left="851" w:firstLine="540"/>
        <w:jc w:val="center"/>
        <w:rPr>
          <w:rFonts w:ascii="Times New Roman" w:eastAsia="Arial" w:hAnsi="Times New Roman" w:cs="Times New Roman"/>
          <w:b/>
          <w:bCs/>
          <w:iCs/>
          <w:noProof/>
          <w:spacing w:val="6"/>
          <w:sz w:val="18"/>
          <w:szCs w:val="18"/>
        </w:rPr>
      </w:pPr>
    </w:p>
    <w:p w:rsidR="008D2635" w:rsidRPr="008D2635" w:rsidRDefault="008D2635" w:rsidP="007B6715">
      <w:pPr>
        <w:spacing w:after="0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bookmarkStart w:id="0" w:name="_GoBack"/>
      <w:bookmarkEnd w:id="0"/>
      <w:r w:rsidRPr="008D2635">
        <w:rPr>
          <w:rFonts w:ascii="Times New Roman" w:eastAsia="Arial" w:hAnsi="Times New Roman" w:cs="Times New Roman"/>
          <w:noProof/>
          <w:sz w:val="24"/>
          <w:szCs w:val="24"/>
        </w:rPr>
        <w:t>Рабочая программа учителя по курсу технология для учащих</w:t>
      </w:r>
      <w:r w:rsidRPr="00F17E8B">
        <w:rPr>
          <w:rFonts w:ascii="Times New Roman" w:eastAsia="Arial" w:hAnsi="Times New Roman" w:cs="Times New Roman"/>
          <w:noProof/>
          <w:sz w:val="24"/>
          <w:szCs w:val="24"/>
        </w:rPr>
        <w:t>ся 4-го класса  рассчитана на 34</w:t>
      </w:r>
      <w:r w:rsidRPr="008D2635">
        <w:rPr>
          <w:rFonts w:ascii="Times New Roman" w:eastAsia="Arial" w:hAnsi="Times New Roman" w:cs="Times New Roman"/>
          <w:noProof/>
          <w:sz w:val="24"/>
          <w:szCs w:val="24"/>
        </w:rPr>
        <w:t xml:space="preserve"> часов ( 2 часа в неделю, 34 учебные недели) и разработана в соответствии: </w:t>
      </w:r>
    </w:p>
    <w:p w:rsidR="008D2635" w:rsidRPr="008D2635" w:rsidRDefault="008D2635" w:rsidP="008D263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8D2635">
        <w:rPr>
          <w:rFonts w:ascii="Times New Roman" w:eastAsia="Arial" w:hAnsi="Times New Roman" w:cs="Times New Roman"/>
          <w:noProof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8D2635" w:rsidRPr="008D2635" w:rsidRDefault="008D2635" w:rsidP="008D263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8D2635">
        <w:rPr>
          <w:rFonts w:ascii="Times New Roman" w:eastAsia="Arial" w:hAnsi="Times New Roman" w:cs="Times New Roman"/>
          <w:noProof/>
          <w:sz w:val="24"/>
          <w:szCs w:val="24"/>
        </w:rPr>
        <w:t>с положениями Основной образовательной программой начального общего образования ГБОУ СОШ  № 998  (далее Образовательной программой);</w:t>
      </w:r>
    </w:p>
    <w:p w:rsidR="008D2635" w:rsidRPr="008D2635" w:rsidRDefault="008D2635" w:rsidP="008D2635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8D2635">
        <w:rPr>
          <w:rFonts w:ascii="Times New Roman" w:eastAsia="Arial" w:hAnsi="Times New Roman" w:cs="Times New Roman"/>
          <w:noProof/>
          <w:sz w:val="24"/>
          <w:szCs w:val="24"/>
        </w:rPr>
        <w:t>авторской программы Н.И.Роговцевой, соответствует требованиям Федерального компонента государственного стандарта начального образования и учебнику Н.И.Роговцевой, С.В. Анащенковой Образовательной системы «Перспектива» Москва : Просвещение 2012г.</w:t>
      </w:r>
    </w:p>
    <w:p w:rsidR="00F17E8B" w:rsidRPr="00F17E8B" w:rsidRDefault="00F17E8B" w:rsidP="00F17E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курса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данной программы обеспечивает достижение следующих резуль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Родину, российс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народ и историю России.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учебной деятельности и формирование личностного смысла учения.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ситуациях, умений не создавать конфликтов и находить выходы из спорных ситуаций.</w:t>
      </w:r>
    </w:p>
    <w:p w:rsidR="00F17E8B" w:rsidRPr="00F17E8B" w:rsidRDefault="00F17E8B" w:rsidP="00F17E8B">
      <w:pPr>
        <w:numPr>
          <w:ilvl w:val="0"/>
          <w:numId w:val="2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1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1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17E8B" w:rsidRPr="00F17E8B" w:rsidRDefault="00F17E8B" w:rsidP="00F17E8B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17E8B" w:rsidRPr="00F17E8B" w:rsidRDefault="00F17E8B" w:rsidP="00F17E8B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тера.</w:t>
      </w:r>
    </w:p>
    <w:p w:rsidR="00F17E8B" w:rsidRPr="00F17E8B" w:rsidRDefault="00F17E8B" w:rsidP="00F17E8B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F17E8B" w:rsidRPr="00F17E8B" w:rsidRDefault="00F17E8B" w:rsidP="00F17E8B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для создания моделей изучаемых объектов и процессов, схем реше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учебных и практических задач.</w:t>
      </w:r>
    </w:p>
    <w:p w:rsidR="00F17E8B" w:rsidRPr="00F17E8B" w:rsidRDefault="00F17E8B" w:rsidP="00F17E8B">
      <w:pPr>
        <w:numPr>
          <w:ilvl w:val="0"/>
          <w:numId w:val="3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работки, анализа, организации, передачи и интерпретации информации в соответствии с коммуникативными и познавательными 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и техноло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гиями учебного предмета, в том числе умений вводить текст с помощью кла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виатуры, фиксировать (записывать) в цифровой форме измеряемые величи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анализировать изображения, звуки, готовить своё выступление и вы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ступать с аудио-, видео</w:t>
      </w:r>
      <w:proofErr w:type="gram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F17E8B" w:rsidRPr="00F17E8B" w:rsidRDefault="00F17E8B" w:rsidP="00F17E8B">
      <w:pPr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F17E8B" w:rsidRPr="00F17E8B" w:rsidRDefault="00F17E8B" w:rsidP="00F17E8B">
      <w:pPr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вестным понятиям.</w:t>
      </w:r>
    </w:p>
    <w:p w:rsidR="00F17E8B" w:rsidRPr="00F17E8B" w:rsidRDefault="00F17E8B" w:rsidP="00F17E8B">
      <w:pPr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</w:t>
      </w:r>
    </w:p>
    <w:p w:rsidR="00F17E8B" w:rsidRPr="00F17E8B" w:rsidRDefault="00F17E8B" w:rsidP="00F17E8B">
      <w:pPr>
        <w:numPr>
          <w:ilvl w:val="0"/>
          <w:numId w:val="4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</w:t>
      </w:r>
      <w:proofErr w:type="gram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ражающими существенные связи и отношения между объектами и процес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17E8B" w:rsidRPr="00F17E8B" w:rsidRDefault="00F17E8B" w:rsidP="00F17E8B">
      <w:pPr>
        <w:numPr>
          <w:ilvl w:val="0"/>
          <w:numId w:val="5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созидательном и нрав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F17E8B" w:rsidRPr="00F17E8B" w:rsidRDefault="00F17E8B" w:rsidP="00F17E8B">
      <w:pPr>
        <w:numPr>
          <w:ilvl w:val="0"/>
          <w:numId w:val="5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первоначальныхпредстаапений</w:t>
      </w:r>
      <w:proofErr w:type="spellEnd"/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материальной культу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как продукте предметно-преобразующей деятельности человека.</w:t>
      </w:r>
    </w:p>
    <w:p w:rsidR="00F17E8B" w:rsidRPr="00F17E8B" w:rsidRDefault="00F17E8B" w:rsidP="00F17E8B">
      <w:pPr>
        <w:numPr>
          <w:ilvl w:val="0"/>
          <w:numId w:val="5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самообслуживания, овладение технологически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приёмами ручной обработки материалов, освоение правил техники безо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пасности.</w:t>
      </w:r>
    </w:p>
    <w:p w:rsidR="00F17E8B" w:rsidRPr="00F17E8B" w:rsidRDefault="00F17E8B" w:rsidP="00F17E8B">
      <w:pPr>
        <w:numPr>
          <w:ilvl w:val="0"/>
          <w:numId w:val="5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знаний и умений для творческого ре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несложных конструкторских, художественно-конструкторских (дизай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нерских), технологических и организационных задач.</w:t>
      </w:r>
    </w:p>
    <w:p w:rsidR="00F17E8B" w:rsidRPr="00F17E8B" w:rsidRDefault="00F17E8B" w:rsidP="00F17E8B">
      <w:pPr>
        <w:numPr>
          <w:ilvl w:val="0"/>
          <w:numId w:val="5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знаний о правилах создания предмет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информационной среды и умения применять их для выполнения учеб</w:t>
      </w:r>
      <w:r w:rsidRPr="00F17E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но-познавательных и проектных художественно-конструкторских задач.</w:t>
      </w:r>
    </w:p>
    <w:p w:rsidR="00F17E8B" w:rsidRPr="00F17E8B" w:rsidRDefault="00F17E8B" w:rsidP="00F17E8B">
      <w:pPr>
        <w:tabs>
          <w:tab w:val="left" w:pos="53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7E8B" w:rsidRDefault="00F17E8B" w:rsidP="00F17E8B">
      <w:pPr>
        <w:tabs>
          <w:tab w:val="left" w:pos="900"/>
        </w:tabs>
        <w:spacing w:after="0"/>
        <w:ind w:firstLine="709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t>Содержание программы</w:t>
      </w:r>
    </w:p>
    <w:p w:rsidR="00F17E8B" w:rsidRPr="00F17E8B" w:rsidRDefault="00F17E8B" w:rsidP="00F17E8B">
      <w:pPr>
        <w:tabs>
          <w:tab w:val="left" w:pos="900"/>
        </w:tabs>
        <w:spacing w:after="0"/>
        <w:ind w:firstLine="709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Times New Roman"/>
          <w:b/>
          <w:noProof/>
          <w:sz w:val="24"/>
          <w:szCs w:val="24"/>
        </w:rPr>
        <w:t>4 класс</w:t>
      </w:r>
    </w:p>
    <w:p w:rsidR="00F17E8B" w:rsidRPr="00F17E8B" w:rsidRDefault="00F17E8B" w:rsidP="00F17E8B">
      <w:pPr>
        <w:autoSpaceDE w:val="0"/>
        <w:autoSpaceDN w:val="0"/>
        <w:adjustRightInd w:val="0"/>
        <w:spacing w:after="0" w:line="360" w:lineRule="auto"/>
        <w:ind w:left="113" w:right="57" w:firstLine="709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b/>
          <w:noProof/>
          <w:sz w:val="24"/>
          <w:szCs w:val="24"/>
        </w:rPr>
        <w:t>Как работать с учебником (1ч)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9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Как работать с учебником (1час)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работы.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технология, материалы, инструменты, технологический процесс, приемы работы.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b/>
          <w:noProof/>
          <w:sz w:val="24"/>
          <w:szCs w:val="24"/>
        </w:rPr>
        <w:t>Человек и земля (21ч)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Вагоностроительный завод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историей развития железных дорог в России, конструкцией вагонов разного назначения. Создание модели вагона из бумаги, картона. Проектная групповая деятельность, самостоятельное построение чертежа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lastRenderedPageBreak/>
        <w:t xml:space="preserve">развертки вагона, чертеж и сборка цистерны. Знакомство с производственным циклом изготовления вагона. </w:t>
      </w:r>
      <w:proofErr w:type="gramStart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 кузова.</w:t>
      </w:r>
      <w:proofErr w:type="gramEnd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 Изделия: Ходовая часть, Кузов вагона, Пассажирский вагон.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Полезные ископаемые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Понятия: полезные ископаемые, нефтепровод, тяга. Профессии: геолог, буровик. Изделие: буровая вышка.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Малахитовая шкатулка. Знакомство с полезными ископаемыми, используемыми для изготовления предметов искусства, с новой техникой работы с пластилином (слоями). Коллективная работа: изготовление отдельных элементов учащимися.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поделочные камни, имитация, мозаика, русская мозаика. Профессия: мастер по камню. Изделие: малахитовая шкатулка.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Автомобильный завод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производственным циклом создания автомобиля «КамАЗ» Имитация бригадной работы. 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 видами конструкторов.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автомобильный завод, конвейер, операция. Изделие: КамАЗ», «Кузов грузовика».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Монетный двор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основами чеканки медалей, особенностями формы медали. Овладевать новыми приемами – тиснение по фольге. Совершенствование умения заполнять технологическую карту. Работать с металлизированной бумагой – фольгой. </w:t>
      </w:r>
      <w:proofErr w:type="gramStart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знак отличия, рельефный рисунок, контррельефный рисунок аверс, реверс, штамповка, литье, тиснение.</w:t>
      </w:r>
      <w:proofErr w:type="gramEnd"/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Фаянсовый завод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Совершенствование умения работать с пластилином. Знакомство с особенностями профессионально деятельностью людей, работающих на фабриках по изготовлению фаянса.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операция, фаянс, эмблема, обжиг, глазурь, декор. Профессии: скульптор, художник. Изделие: основа для вазы, ваза. Тест: Как создается фаянс.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Швейная фабрика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технологией производственного процесса на швейной фабрике и профессиональная деятельность людей. Определение размера одежды с помощью сантиметра. Создание лекала и изготовление изделия с повторением элементов технологического процесса швейного производства. Работа с текстильным материалом. Соблюдение правил работы с иглой, ножницами, циркулем.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Профессии: изготовитель лекал, раскройщик, оператор швейного производства, утюжильщик. Понятия: кустарное производство, швейная фабрика, лекало, транспортер, мерка, размер. Изделие: Прихватка.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Понятие: мягкая игрушка. Изделие: Новогодняя игрушка, Птичка.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lastRenderedPageBreak/>
        <w:t xml:space="preserve">Обувное производство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обуви. Как снимать мерку с ноги и определять по таблице размер обуви. Создание модели обуви из бумаги. Закрепление знаний о видах бумаги, приемах и способах работы с ней.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Профессия: обувщик. </w:t>
      </w:r>
      <w:proofErr w:type="gramStart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 Изделие: Модель летней детской обуви.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Деревообрабатывающее производство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 древесины. Осмысление значения древесины для производства и в жизни человека. Изготовление изделия из реек. Самостоятельное декорирование. Работа с древесиной. Конструирование.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Профессия: столяр. Понятия: древесина, пиломатериалы, текстура, нож-косяк. Изделие: Технический рисунок лесенки-опоры для растений, Лесенка-опора растений.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Кондитерская фабрика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Знакомство с профессией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Профессия: кондитер, технолог-кондитер. Понятия: какао-бобы, какао-крупка, какао тертое, масло какао, конширование. Практическая работа: Тест «Кондитерские изделия». Изделие: пирожное «картошка», шоколадное печенье.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Бытовая техника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со значением «бытовая техника» и ее значением в жизни людей. Правила эксплуатирования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Абажур/плафон для настольной лампы.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Профессии: слесарь-электрик, электрик, электромонтер. </w:t>
      </w:r>
      <w:proofErr w:type="gramStart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 Практическая работа: Тест «Правила эксплуатации электронагревательных приборов». Изделие: Настольная лампа, Абажур, сборка настольной лампы.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Тепличное хозяйство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пакетиках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Профессии: агроном, овощевод. Понятия: теплица, тепличное хозяйство, микроклимат, рассада, агротехника. Изделие: цветы для школьной клумбы.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b/>
          <w:noProof/>
          <w:sz w:val="24"/>
          <w:szCs w:val="24"/>
        </w:rPr>
        <w:lastRenderedPageBreak/>
        <w:t>Человек и вода (3ч)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Водоканал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струемера.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Понятие: водоканал, струемер, фильтрация, ультрафиолетовые лучи. Изделие: фильтр для очистки воды.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Порт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работой порта и профессией людей, работающих в порту. Освоение способов крепления предметов при помощи морских узлов: простого, прямого, якорного. Осмысление важности узлов для крепления грузов. Правильное крепление грузов. Изготовление лестницы с использованием способа крепления морскими узлами.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Профессии: лоцман, докер, швартовщик, такелажник, санитарный врач. Понятия: порт, причал, док, карантин, военно-морская база, морской узел. Практическая работа: Технический рисунок канатной лестницы.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Узелковое плетение (1 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Понятие: макраме. Изделие: Браслет.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b/>
          <w:noProof/>
          <w:sz w:val="24"/>
          <w:szCs w:val="24"/>
        </w:rPr>
        <w:t>Человек и воздух (3ч)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Самолетостроение. Ракетостроение (3часа)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Первоначальные сведения о самолетостроении, о функциях самолетов и космических ракет,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Профессии: летчик, космонавт. Понятия: самолет, картограф, космическая ракета, искусственный спутник Земли, ракета, многоступенчатая баллистическая ракета. Изделие: Самолет.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Ракета-носитель.  Закрепление основных знаний о самолетостроении, о конструкции самолета и ракеты. Закрепление основных знаний о бумаге: свойства, виды, история. Модель ракеты из картона, бумаги на основе самостоятельного чертежа.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Изделие: ракета-носитель.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Летательный аппарат. 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каркас, уздечка, леер, хвост, полотно, стабилизатор. Изделие: воздушный змей.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center"/>
        <w:rPr>
          <w:rFonts w:ascii="Times New Roman" w:eastAsia="Arial" w:hAnsi="Times New Roman" w:cs="Arial"/>
          <w:b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b/>
          <w:noProof/>
          <w:sz w:val="24"/>
          <w:szCs w:val="24"/>
        </w:rPr>
        <w:t>Человек и информация (6ч)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Создание титульного листа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создании книги, профессиями людей, участвующих в создании книги. Элементы книги и использование ее особенностей при создании книги.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Профессии: редактор, технический редактор, корректор,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lastRenderedPageBreak/>
        <w:t xml:space="preserve">художник. </w:t>
      </w:r>
      <w:proofErr w:type="gramStart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переплетная крышка, титульный лист.</w:t>
      </w:r>
      <w:proofErr w:type="gramEnd"/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 Изделие: Титульный лист.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Работа с таблицами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Повторение правил работы на компьютере. Создание таблицы в программе </w:t>
      </w:r>
      <w:r w:rsidRPr="00F17E8B">
        <w:rPr>
          <w:rFonts w:ascii="Times New Roman" w:eastAsia="Arial" w:hAnsi="Times New Roman" w:cs="Arial"/>
          <w:noProof/>
          <w:sz w:val="24"/>
          <w:szCs w:val="24"/>
          <w:lang w:val="en-US"/>
        </w:rPr>
        <w:t>MicrosoftWord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. Создание таблиц в программе </w:t>
      </w:r>
      <w:r w:rsidRPr="00F17E8B">
        <w:rPr>
          <w:rFonts w:ascii="Times New Roman" w:eastAsia="Arial" w:hAnsi="Times New Roman" w:cs="Arial"/>
          <w:noProof/>
          <w:sz w:val="24"/>
          <w:szCs w:val="24"/>
          <w:lang w:val="en-US"/>
        </w:rPr>
        <w:t>MicrosoftWord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Понятия: таблица, строка, столбец. Изделие: работа с таблицами.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Создание содержания книги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Практическая работа: Содержание.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i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Переплетные работы (2часа)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 xml:space="preserve">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переплета дневника и оформление обложки по собственному эскизу. </w:t>
      </w: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>Понятие: шитье втачку, форзац, переплетная крышка, книжный блок. Изделие: Книга «Дневник путешественника».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left="113" w:right="57" w:firstLine="708"/>
        <w:jc w:val="both"/>
        <w:rPr>
          <w:rFonts w:ascii="Times New Roman" w:eastAsia="Arial" w:hAnsi="Times New Roman" w:cs="Arial"/>
          <w:noProof/>
          <w:sz w:val="24"/>
          <w:szCs w:val="24"/>
        </w:rPr>
      </w:pPr>
      <w:r w:rsidRPr="00F17E8B">
        <w:rPr>
          <w:rFonts w:ascii="Times New Roman" w:eastAsia="Arial" w:hAnsi="Times New Roman" w:cs="Arial"/>
          <w:i/>
          <w:noProof/>
          <w:sz w:val="24"/>
          <w:szCs w:val="24"/>
        </w:rPr>
        <w:t xml:space="preserve">Итоговый урок (1час) </w:t>
      </w:r>
      <w:r w:rsidRPr="00F17E8B">
        <w:rPr>
          <w:rFonts w:ascii="Times New Roman" w:eastAsia="Arial" w:hAnsi="Times New Roman" w:cs="Arial"/>
          <w:noProof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работ.</w:t>
      </w:r>
    </w:p>
    <w:p w:rsidR="00F17E8B" w:rsidRPr="00F17E8B" w:rsidRDefault="00F17E8B" w:rsidP="00F1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54355" w:rsidRDefault="00154355"/>
    <w:p w:rsidR="00F17E8B" w:rsidRDefault="00F17E8B"/>
    <w:p w:rsidR="00F17E8B" w:rsidRDefault="00F17E8B"/>
    <w:p w:rsidR="00F17E8B" w:rsidRDefault="00F17E8B"/>
    <w:p w:rsidR="00F17E8B" w:rsidRDefault="00F17E8B"/>
    <w:p w:rsidR="00F17E8B" w:rsidRDefault="00F17E8B"/>
    <w:p w:rsidR="00F17E8B" w:rsidRDefault="00F17E8B"/>
    <w:p w:rsidR="00F17E8B" w:rsidRDefault="00F17E8B"/>
    <w:p w:rsidR="00F17E8B" w:rsidRDefault="00F17E8B"/>
    <w:p w:rsidR="00F17E8B" w:rsidRDefault="00F17E8B"/>
    <w:p w:rsidR="00F17E8B" w:rsidRPr="00F17E8B" w:rsidRDefault="00F17E8B" w:rsidP="00F17E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F17E8B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lastRenderedPageBreak/>
        <w:t>Календарно-тематическое планирование</w:t>
      </w:r>
    </w:p>
    <w:p w:rsidR="00F17E8B" w:rsidRPr="00F17E8B" w:rsidRDefault="00F17E8B" w:rsidP="00F1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  <w:lang w:val="en-US"/>
        </w:rPr>
      </w:pPr>
    </w:p>
    <w:p w:rsidR="00F17E8B" w:rsidRPr="00F17E8B" w:rsidRDefault="00F17E8B" w:rsidP="00F17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18"/>
          <w:lang w:val="en-US"/>
        </w:rPr>
      </w:pPr>
    </w:p>
    <w:tbl>
      <w:tblPr>
        <w:tblStyle w:val="1"/>
        <w:tblW w:w="14425" w:type="dxa"/>
        <w:tblLayout w:type="fixed"/>
        <w:tblLook w:val="04A0"/>
      </w:tblPr>
      <w:tblGrid>
        <w:gridCol w:w="547"/>
        <w:gridCol w:w="12177"/>
        <w:gridCol w:w="1701"/>
      </w:tblGrid>
      <w:tr w:rsidR="00F17E8B" w:rsidRPr="00F17E8B" w:rsidTr="00F17E8B">
        <w:tc>
          <w:tcPr>
            <w:tcW w:w="547" w:type="dxa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2177" w:type="dxa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Кол-во часов</w:t>
            </w:r>
          </w:p>
        </w:tc>
      </w:tr>
      <w:tr w:rsidR="00F17E8B" w:rsidRPr="00F17E8B" w:rsidTr="008E60E8">
        <w:tc>
          <w:tcPr>
            <w:tcW w:w="14425" w:type="dxa"/>
            <w:gridSpan w:val="3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Как работать с учебником (1 ч)</w:t>
            </w:r>
          </w:p>
        </w:tc>
      </w:tr>
      <w:tr w:rsidR="00F17E8B" w:rsidRPr="00F17E8B" w:rsidTr="00F17E8B">
        <w:tc>
          <w:tcPr>
            <w:tcW w:w="547" w:type="dxa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7" w:type="dxa"/>
            <w:shd w:val="clear" w:color="auto" w:fill="FFFFFF" w:themeFill="background1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1701" w:type="dxa"/>
            <w:shd w:val="clear" w:color="auto" w:fill="FFFFFF" w:themeFill="background1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941DA0">
        <w:tc>
          <w:tcPr>
            <w:tcW w:w="14425" w:type="dxa"/>
            <w:gridSpan w:val="3"/>
            <w:shd w:val="clear" w:color="auto" w:fill="FFFFFF" w:themeFill="background1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Человек и земля </w:t>
            </w:r>
            <w:r w:rsidRPr="00F17E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/>
              </w:rPr>
              <w:t>(21 час)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Вагоностроительный завод. Ходовая часть тележки.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Создание модели из бумаги.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Полезные ископаемые. Малахитовая шкатулка.</w:t>
            </w:r>
            <w:r w:rsidRPr="00F17E8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Определение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технологии лепки слоями для создания имитации рисунки малахита.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Автомобильный завод. КамАЗ. Кузов грузовика.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Работа с конструктором.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Монетный вор. Стороны медали. Медаль.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Работа с металлизированной бумагой.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Монетный вор. Стороны медали. Медаль.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Освоение правил тиснения фольги.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Фаянсовый завод. Основа для вазы.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Ваза. Работа с пластилином.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Швейная фабрика. Прихватка. Создание лекало и выполнение при помощи него разметки деталей.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Обувное производство. Модель детской летней обуви.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Презентация работы.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Деревообрабатывающее производство. Лесенка-опора для растений.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Изготовление изделия из реек.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Деревообрабатывающее производство. Лесенка-опора для растений.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Презентация работы.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375054">
        <w:tc>
          <w:tcPr>
            <w:tcW w:w="14425" w:type="dxa"/>
            <w:gridSpan w:val="3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Человек и вода (3 часа)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Водоканал. Фильтр для воды. Определение количества расходуемой воды с помощью струемера.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rPr>
          <w:trHeight w:val="136"/>
        </w:trPr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Узелковое плетение. Браслет.</w:t>
            </w:r>
            <w:r w:rsidRPr="00F17E8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Освоение </w:t>
            </w:r>
            <w:r w:rsidRPr="00F17E8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приемов выполнения одинарного и двойного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плоских узлов.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AA6EAF">
        <w:tc>
          <w:tcPr>
            <w:tcW w:w="14425" w:type="dxa"/>
            <w:gridSpan w:val="3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Человек и воздух (3 ч)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Ракетостроение. Ракета-носитель.  Выполнение модели ракеты из картона, бумаги. 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625468">
        <w:tc>
          <w:tcPr>
            <w:tcW w:w="14425" w:type="dxa"/>
            <w:gridSpan w:val="3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Человек и информация (6 ч)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Работа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 таблицами. Создание таблицы в программе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Microsoft Word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Создание содержания книги. Работа с компьютером.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Переплетные работы. Книга «Дневник путешественника».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Знакомство с переплетными работами.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Переплетные работы. Книга «Дневник путешественника». </w:t>
            </w: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Шитье блоков нитками.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F17E8B" w:rsidRPr="00F17E8B" w:rsidTr="00F17E8B">
        <w:tc>
          <w:tcPr>
            <w:tcW w:w="547" w:type="dxa"/>
          </w:tcPr>
          <w:p w:rsidR="00F17E8B" w:rsidRPr="00F17E8B" w:rsidRDefault="00F17E8B" w:rsidP="00F17E8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177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17E8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Итоговый урок. Презентация изделий. </w:t>
            </w:r>
          </w:p>
        </w:tc>
        <w:tc>
          <w:tcPr>
            <w:tcW w:w="1701" w:type="dxa"/>
          </w:tcPr>
          <w:p w:rsidR="00F17E8B" w:rsidRPr="00F17E8B" w:rsidRDefault="00F17E8B" w:rsidP="00F17E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:rsidR="00F17E8B" w:rsidRPr="00F17E8B" w:rsidRDefault="00F17E8B" w:rsidP="00F17E8B">
      <w:pPr>
        <w:spacing w:after="0" w:line="240" w:lineRule="auto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:rsidR="00F17E8B" w:rsidRPr="00F17E8B" w:rsidRDefault="00F17E8B" w:rsidP="00F17E8B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:rsidR="00F17E8B" w:rsidRDefault="00F17E8B"/>
    <w:p w:rsidR="00F17E8B" w:rsidRDefault="00F17E8B"/>
    <w:sectPr w:rsidR="00F17E8B" w:rsidSect="008D2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D5"/>
    <w:rsid w:val="000E3976"/>
    <w:rsid w:val="00154355"/>
    <w:rsid w:val="00535611"/>
    <w:rsid w:val="007B6715"/>
    <w:rsid w:val="008D2635"/>
    <w:rsid w:val="00EA73D5"/>
    <w:rsid w:val="00F1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6</cp:revision>
  <dcterms:created xsi:type="dcterms:W3CDTF">2018-09-10T04:35:00Z</dcterms:created>
  <dcterms:modified xsi:type="dcterms:W3CDTF">2019-01-25T02:19:00Z</dcterms:modified>
</cp:coreProperties>
</file>