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B5" w:rsidRDefault="003A7F52" w:rsidP="00033F4B">
      <w:pPr>
        <w:rPr>
          <w:sz w:val="28"/>
          <w:szCs w:val="28"/>
        </w:rPr>
      </w:pPr>
      <w:r>
        <w:rPr>
          <w:noProof/>
          <w:sz w:val="28"/>
          <w:szCs w:val="28"/>
        </w:rPr>
        <w:drawing>
          <wp:inline distT="0" distB="0" distL="0" distR="0">
            <wp:extent cx="6250940" cy="8591550"/>
            <wp:effectExtent l="19050" t="0" r="0" b="0"/>
            <wp:docPr id="1" name="Рисунок 1" descr="F:\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9.jpg"/>
                    <pic:cNvPicPr>
                      <a:picLocks noChangeAspect="1" noChangeArrowheads="1"/>
                    </pic:cNvPicPr>
                  </pic:nvPicPr>
                  <pic:blipFill>
                    <a:blip r:embed="rId6"/>
                    <a:srcRect/>
                    <a:stretch>
                      <a:fillRect/>
                    </a:stretch>
                  </pic:blipFill>
                  <pic:spPr bwMode="auto">
                    <a:xfrm>
                      <a:off x="0" y="0"/>
                      <a:ext cx="6250940" cy="8591550"/>
                    </a:xfrm>
                    <a:prstGeom prst="rect">
                      <a:avLst/>
                    </a:prstGeom>
                    <a:noFill/>
                    <a:ln w="9525">
                      <a:noFill/>
                      <a:miter lim="800000"/>
                      <a:headEnd/>
                      <a:tailEnd/>
                    </a:ln>
                  </pic:spPr>
                </pic:pic>
              </a:graphicData>
            </a:graphic>
          </wp:inline>
        </w:drawing>
      </w:r>
    </w:p>
    <w:p w:rsidR="005B35B5" w:rsidRDefault="005B35B5">
      <w:pPr>
        <w:spacing w:after="0" w:line="259" w:lineRule="auto"/>
        <w:ind w:left="0" w:firstLine="0"/>
        <w:jc w:val="left"/>
      </w:pPr>
    </w:p>
    <w:p w:rsidR="005B35B5" w:rsidRPr="00637546" w:rsidRDefault="005B35B5">
      <w:pPr>
        <w:spacing w:after="0" w:line="259" w:lineRule="auto"/>
        <w:ind w:left="0" w:firstLine="0"/>
        <w:jc w:val="left"/>
        <w:rPr>
          <w:b/>
          <w:szCs w:val="24"/>
        </w:rPr>
      </w:pPr>
      <w:r w:rsidRPr="00637546">
        <w:rPr>
          <w:b/>
          <w:szCs w:val="24"/>
        </w:rPr>
        <w:t>2. Основные цели, задачи и принципы внутренней системы оценки качества образования</w:t>
      </w:r>
    </w:p>
    <w:p w:rsidR="005B35B5" w:rsidRPr="00637546" w:rsidRDefault="005B35B5">
      <w:pPr>
        <w:spacing w:after="0" w:line="259" w:lineRule="auto"/>
        <w:ind w:left="0" w:firstLine="0"/>
        <w:jc w:val="left"/>
        <w:rPr>
          <w:szCs w:val="24"/>
        </w:rPr>
      </w:pPr>
      <w:r w:rsidRPr="00637546">
        <w:rPr>
          <w:szCs w:val="24"/>
        </w:rPr>
        <w:t>2.1.Цели внутренней системы оценки качества образования:</w:t>
      </w:r>
    </w:p>
    <w:p w:rsidR="005B35B5" w:rsidRPr="00637546" w:rsidRDefault="005B35B5" w:rsidP="00033F4B">
      <w:pPr>
        <w:numPr>
          <w:ilvl w:val="0"/>
          <w:numId w:val="4"/>
        </w:numPr>
        <w:spacing w:after="0" w:line="259" w:lineRule="auto"/>
        <w:jc w:val="left"/>
        <w:rPr>
          <w:szCs w:val="24"/>
        </w:rPr>
      </w:pPr>
      <w:r w:rsidRPr="00637546">
        <w:rPr>
          <w:szCs w:val="24"/>
        </w:rPr>
        <w:lastRenderedPageBreak/>
        <w:t>Получение объективной информации о функционировании и развитии системы образования в МБОУ «Слободчиковская ООШ», тенденциях её изменения   и причинах, влияющих на качество образования;</w:t>
      </w:r>
    </w:p>
    <w:p w:rsidR="005B35B5" w:rsidRPr="00637546" w:rsidRDefault="005B35B5" w:rsidP="00033F4B">
      <w:pPr>
        <w:numPr>
          <w:ilvl w:val="0"/>
          <w:numId w:val="4"/>
        </w:numPr>
        <w:spacing w:after="0" w:line="259" w:lineRule="auto"/>
        <w:jc w:val="left"/>
        <w:rPr>
          <w:szCs w:val="24"/>
        </w:rPr>
      </w:pPr>
      <w:r w:rsidRPr="00637546">
        <w:rPr>
          <w:szCs w:val="24"/>
        </w:rPr>
        <w:t xml:space="preserve">предоставление всем участников образовательных отношений и общественности достоверной информации о качестве образования;  </w:t>
      </w:r>
    </w:p>
    <w:p w:rsidR="005B35B5" w:rsidRPr="00637546" w:rsidRDefault="005B35B5" w:rsidP="00033F4B">
      <w:pPr>
        <w:numPr>
          <w:ilvl w:val="0"/>
          <w:numId w:val="4"/>
        </w:numPr>
        <w:ind w:right="487"/>
        <w:rPr>
          <w:szCs w:val="24"/>
        </w:rPr>
      </w:pPr>
      <w:r w:rsidRPr="00637546">
        <w:rPr>
          <w:szCs w:val="24"/>
        </w:rPr>
        <w:t xml:space="preserve">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377231" w:rsidRDefault="005B35B5" w:rsidP="00033F4B">
      <w:pPr>
        <w:numPr>
          <w:ilvl w:val="0"/>
          <w:numId w:val="4"/>
        </w:numPr>
        <w:ind w:right="487"/>
        <w:rPr>
          <w:szCs w:val="24"/>
        </w:rPr>
      </w:pPr>
      <w:r w:rsidRPr="00637546">
        <w:rPr>
          <w:szCs w:val="24"/>
        </w:rPr>
        <w:t>прогнозирование развития образовательной системы МБОУ «Слободчиковская ООШ».</w:t>
      </w:r>
    </w:p>
    <w:p w:rsidR="005B35B5" w:rsidRPr="00637546" w:rsidRDefault="005B35B5" w:rsidP="00377231">
      <w:pPr>
        <w:ind w:left="720" w:right="487" w:firstLine="0"/>
        <w:rPr>
          <w:szCs w:val="24"/>
        </w:rPr>
      </w:pPr>
      <w:r w:rsidRPr="00637546">
        <w:rPr>
          <w:b/>
          <w:szCs w:val="24"/>
        </w:rPr>
        <w:t xml:space="preserve">Задачи ВСОКО:  </w:t>
      </w:r>
    </w:p>
    <w:p w:rsidR="005B35B5" w:rsidRPr="00637546" w:rsidRDefault="005B35B5">
      <w:pPr>
        <w:ind w:left="9" w:right="487"/>
        <w:rPr>
          <w:szCs w:val="24"/>
        </w:rPr>
      </w:pPr>
      <w:r w:rsidRPr="00637546">
        <w:rPr>
          <w:szCs w:val="24"/>
        </w:rPr>
        <w:t xml:space="preserve">1. Формировать механизм единой системы сбора, обработки и хранения информации о состоянии качества образования в МБОУ «Слободчиковская ООШ». </w:t>
      </w:r>
    </w:p>
    <w:p w:rsidR="005B35B5" w:rsidRPr="00637546" w:rsidRDefault="005B35B5">
      <w:pPr>
        <w:ind w:left="9" w:right="487"/>
        <w:rPr>
          <w:szCs w:val="24"/>
        </w:rPr>
      </w:pPr>
      <w:r w:rsidRPr="00637546">
        <w:rPr>
          <w:szCs w:val="24"/>
        </w:rPr>
        <w:t xml:space="preserve">2.Определять соответствие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стартового, рубежного, итогового мониторингов и промежуточной аттестации. </w:t>
      </w:r>
    </w:p>
    <w:p w:rsidR="005B35B5" w:rsidRPr="00637546" w:rsidRDefault="005B35B5">
      <w:pPr>
        <w:ind w:left="9" w:right="487"/>
        <w:rPr>
          <w:szCs w:val="24"/>
        </w:rPr>
      </w:pPr>
      <w:r w:rsidRPr="00637546">
        <w:rPr>
          <w:szCs w:val="24"/>
        </w:rPr>
        <w:t xml:space="preserve">3. Выявлять факторы, влияющие на качество образования, и своевременно принимать меры по устранению отрицательных последствий. </w:t>
      </w:r>
    </w:p>
    <w:p w:rsidR="005B35B5" w:rsidRPr="00637546" w:rsidRDefault="005B35B5">
      <w:pPr>
        <w:ind w:left="9" w:right="487"/>
        <w:rPr>
          <w:szCs w:val="24"/>
        </w:rPr>
      </w:pPr>
      <w:r w:rsidRPr="00637546">
        <w:rPr>
          <w:szCs w:val="24"/>
        </w:rPr>
        <w:t xml:space="preserve">4.Выстраивать рейтинговые </w:t>
      </w:r>
      <w:proofErr w:type="spellStart"/>
      <w:r w:rsidRPr="00637546">
        <w:rPr>
          <w:szCs w:val="24"/>
        </w:rPr>
        <w:t>внутришкольные</w:t>
      </w:r>
      <w:proofErr w:type="spellEnd"/>
      <w:r w:rsidRPr="00637546">
        <w:rPr>
          <w:szCs w:val="24"/>
        </w:rPr>
        <w:t xml:space="preserve"> показатели качества образования (по уровням обучения, по классам, по предметам, по учителям). </w:t>
      </w:r>
    </w:p>
    <w:p w:rsidR="005B35B5" w:rsidRPr="00637546" w:rsidRDefault="005B35B5">
      <w:pPr>
        <w:ind w:left="9" w:right="487"/>
        <w:rPr>
          <w:szCs w:val="24"/>
        </w:rPr>
      </w:pPr>
      <w:r w:rsidRPr="00637546">
        <w:rPr>
          <w:szCs w:val="24"/>
        </w:rPr>
        <w:t xml:space="preserve">5.Мотивировать работников МБОУ «Слободчиковская ООШ» к деятельности по достижению современного качества образования, к проявлению инициативы по реализации задач модернизации образования. </w:t>
      </w:r>
    </w:p>
    <w:p w:rsidR="005B35B5" w:rsidRPr="00637546" w:rsidRDefault="005B35B5">
      <w:pPr>
        <w:ind w:left="9" w:right="487"/>
        <w:rPr>
          <w:szCs w:val="24"/>
        </w:rPr>
      </w:pPr>
      <w:r w:rsidRPr="00637546">
        <w:rPr>
          <w:szCs w:val="24"/>
        </w:rPr>
        <w:t xml:space="preserve"> 6.Формулировать основные стратегические направления развития образовательного процесса на основе анализа полученных данных. </w:t>
      </w:r>
    </w:p>
    <w:p w:rsidR="005B35B5" w:rsidRPr="00637546" w:rsidRDefault="005B35B5">
      <w:pPr>
        <w:ind w:left="9" w:right="487"/>
        <w:rPr>
          <w:szCs w:val="24"/>
        </w:rPr>
      </w:pPr>
      <w:r w:rsidRPr="00637546">
        <w:rPr>
          <w:szCs w:val="24"/>
        </w:rPr>
        <w:t xml:space="preserve">7. Реализовывать механизмы привлечения общественности к оценке качества образования в МБОУ «Слободчиковская ООШ». </w:t>
      </w:r>
    </w:p>
    <w:p w:rsidR="005B35B5" w:rsidRPr="00637546" w:rsidRDefault="005B35B5">
      <w:pPr>
        <w:ind w:left="9" w:right="487"/>
        <w:rPr>
          <w:szCs w:val="24"/>
        </w:rPr>
      </w:pPr>
      <w:r w:rsidRPr="00637546">
        <w:rPr>
          <w:szCs w:val="24"/>
        </w:rPr>
        <w:t xml:space="preserve">2.3. В основу внутренней системы оценки качества образования положены следующие принципы:  </w:t>
      </w:r>
    </w:p>
    <w:p w:rsidR="005B35B5" w:rsidRPr="00637546" w:rsidRDefault="005B35B5">
      <w:pPr>
        <w:numPr>
          <w:ilvl w:val="2"/>
          <w:numId w:val="2"/>
        </w:numPr>
        <w:ind w:right="487" w:firstLine="720"/>
        <w:rPr>
          <w:szCs w:val="24"/>
        </w:rPr>
      </w:pPr>
      <w:r w:rsidRPr="00637546">
        <w:rPr>
          <w:szCs w:val="24"/>
        </w:rPr>
        <w:t xml:space="preserve">объективности, достоверности, полноты и системности информации о качестве образования;  </w:t>
      </w:r>
    </w:p>
    <w:p w:rsidR="005B35B5" w:rsidRPr="00637546" w:rsidRDefault="005B35B5">
      <w:pPr>
        <w:numPr>
          <w:ilvl w:val="2"/>
          <w:numId w:val="2"/>
        </w:numPr>
        <w:ind w:right="487" w:firstLine="720"/>
        <w:rPr>
          <w:szCs w:val="24"/>
        </w:rPr>
      </w:pPr>
      <w:r w:rsidRPr="00637546">
        <w:rPr>
          <w:szCs w:val="24"/>
        </w:rPr>
        <w:t xml:space="preserve">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  </w:t>
      </w:r>
    </w:p>
    <w:p w:rsidR="005B35B5" w:rsidRPr="00637546" w:rsidRDefault="005B35B5">
      <w:pPr>
        <w:numPr>
          <w:ilvl w:val="2"/>
          <w:numId w:val="2"/>
        </w:numPr>
        <w:ind w:right="487" w:firstLine="720"/>
        <w:rPr>
          <w:szCs w:val="24"/>
        </w:rPr>
      </w:pPr>
      <w:r w:rsidRPr="00637546">
        <w:rPr>
          <w:szCs w:val="24"/>
        </w:rPr>
        <w:t xml:space="preserve">сопоставления внешней оценки и самооценки субъекта образовательной деятельности; </w:t>
      </w:r>
    </w:p>
    <w:p w:rsidR="005B35B5" w:rsidRPr="00637546" w:rsidRDefault="005B35B5">
      <w:pPr>
        <w:numPr>
          <w:ilvl w:val="2"/>
          <w:numId w:val="2"/>
        </w:numPr>
        <w:ind w:right="487" w:firstLine="720"/>
        <w:rPr>
          <w:szCs w:val="24"/>
        </w:rPr>
      </w:pPr>
      <w:r w:rsidRPr="00637546">
        <w:rPr>
          <w:szCs w:val="24"/>
        </w:rPr>
        <w:t xml:space="preserve">открытости, прозрачности процедур оценки качества образования;  </w:t>
      </w:r>
    </w:p>
    <w:p w:rsidR="005B35B5" w:rsidRPr="00637546" w:rsidRDefault="005B35B5">
      <w:pPr>
        <w:numPr>
          <w:ilvl w:val="2"/>
          <w:numId w:val="2"/>
        </w:numPr>
        <w:ind w:right="487" w:firstLine="720"/>
        <w:rPr>
          <w:szCs w:val="24"/>
        </w:rPr>
      </w:pPr>
      <w:r w:rsidRPr="00637546">
        <w:rPr>
          <w:szCs w:val="24"/>
        </w:rPr>
        <w:t xml:space="preserve">преемственности в образовательной политике, интеграции в региональную и федеральную системы оценки качества образования;  </w:t>
      </w:r>
    </w:p>
    <w:p w:rsidR="005B35B5" w:rsidRPr="00637546" w:rsidRDefault="005B35B5">
      <w:pPr>
        <w:numPr>
          <w:ilvl w:val="2"/>
          <w:numId w:val="2"/>
        </w:numPr>
        <w:ind w:right="487" w:firstLine="720"/>
        <w:rPr>
          <w:szCs w:val="24"/>
        </w:rPr>
      </w:pPr>
      <w:r w:rsidRPr="00637546">
        <w:rPr>
          <w:szCs w:val="24"/>
        </w:rPr>
        <w:t xml:space="preserve">доступности информации о состоянии и качестве образования для различных групп потребителей;  </w:t>
      </w:r>
    </w:p>
    <w:p w:rsidR="005B35B5" w:rsidRPr="00637546" w:rsidRDefault="005B35B5">
      <w:pPr>
        <w:numPr>
          <w:ilvl w:val="2"/>
          <w:numId w:val="2"/>
        </w:numPr>
        <w:ind w:right="487" w:firstLine="720"/>
        <w:rPr>
          <w:szCs w:val="24"/>
        </w:rPr>
      </w:pPr>
      <w:r w:rsidRPr="00637546">
        <w:rPr>
          <w:szCs w:val="24"/>
        </w:rPr>
        <w:t xml:space="preserve">оптимальности использования источников первичных данных для определения показателей качества образования (с учетом возможности их многократного </w:t>
      </w:r>
    </w:p>
    <w:p w:rsidR="005B35B5" w:rsidRPr="00637546" w:rsidRDefault="005B35B5">
      <w:pPr>
        <w:ind w:left="9" w:right="487"/>
        <w:rPr>
          <w:szCs w:val="24"/>
        </w:rPr>
      </w:pPr>
      <w:r w:rsidRPr="00637546">
        <w:rPr>
          <w:szCs w:val="24"/>
        </w:rPr>
        <w:t xml:space="preserve">использования);  </w:t>
      </w:r>
    </w:p>
    <w:p w:rsidR="005B35B5" w:rsidRPr="00637546" w:rsidRDefault="005B35B5">
      <w:pPr>
        <w:numPr>
          <w:ilvl w:val="2"/>
          <w:numId w:val="2"/>
        </w:numPr>
        <w:ind w:right="487" w:firstLine="720"/>
        <w:rPr>
          <w:szCs w:val="24"/>
        </w:rPr>
      </w:pPr>
      <w:proofErr w:type="spellStart"/>
      <w:r w:rsidRPr="00637546">
        <w:rPr>
          <w:szCs w:val="24"/>
        </w:rPr>
        <w:lastRenderedPageBreak/>
        <w:t>инструментальности</w:t>
      </w:r>
      <w:proofErr w:type="spellEnd"/>
      <w:r w:rsidRPr="00637546">
        <w:rPr>
          <w:szCs w:val="24"/>
        </w:rPr>
        <w:t xml:space="preserve"> и технологичности используемых показателей (с учетом существующих возможностей сбора данных, методик измерений, анализа и </w:t>
      </w:r>
    </w:p>
    <w:p w:rsidR="005B35B5" w:rsidRPr="00637546" w:rsidRDefault="005B35B5">
      <w:pPr>
        <w:ind w:left="9" w:right="487"/>
        <w:rPr>
          <w:szCs w:val="24"/>
        </w:rPr>
      </w:pPr>
      <w:r w:rsidRPr="00637546">
        <w:rPr>
          <w:szCs w:val="24"/>
        </w:rPr>
        <w:t xml:space="preserve">интерпретации данных, подготовленности потребителей к их восприятию);  </w:t>
      </w:r>
    </w:p>
    <w:p w:rsidR="005B35B5" w:rsidRPr="00637546" w:rsidRDefault="005B35B5">
      <w:pPr>
        <w:numPr>
          <w:ilvl w:val="2"/>
          <w:numId w:val="2"/>
        </w:numPr>
        <w:ind w:right="487" w:firstLine="720"/>
        <w:rPr>
          <w:szCs w:val="24"/>
        </w:rPr>
      </w:pPr>
      <w:r w:rsidRPr="00637546">
        <w:rPr>
          <w:szCs w:val="24"/>
        </w:rPr>
        <w:t xml:space="preserve">минимизации системы показателей с учетом различных направлений ВСОКО;  </w:t>
      </w:r>
    </w:p>
    <w:p w:rsidR="005B35B5" w:rsidRPr="00637546" w:rsidRDefault="005B35B5">
      <w:pPr>
        <w:numPr>
          <w:ilvl w:val="2"/>
          <w:numId w:val="2"/>
        </w:numPr>
        <w:ind w:right="487" w:firstLine="720"/>
        <w:rPr>
          <w:szCs w:val="24"/>
        </w:rPr>
      </w:pPr>
      <w:r w:rsidRPr="00637546">
        <w:rPr>
          <w:szCs w:val="24"/>
        </w:rPr>
        <w:t xml:space="preserve">сопоставимости системы показателей с региональными аналогами;  </w:t>
      </w:r>
    </w:p>
    <w:p w:rsidR="005B35B5" w:rsidRPr="00637546" w:rsidRDefault="005B35B5">
      <w:pPr>
        <w:numPr>
          <w:ilvl w:val="2"/>
          <w:numId w:val="2"/>
        </w:numPr>
        <w:ind w:right="487" w:firstLine="720"/>
        <w:rPr>
          <w:szCs w:val="24"/>
        </w:rPr>
      </w:pPr>
      <w:r w:rsidRPr="00637546">
        <w:rPr>
          <w:szCs w:val="24"/>
        </w:rPr>
        <w:t xml:space="preserve">взаимного дополнения оценочных процедур, установления между ними взаимосвязей и взаимозависимости;  </w:t>
      </w:r>
    </w:p>
    <w:p w:rsidR="005B35B5" w:rsidRPr="00637546" w:rsidRDefault="005B35B5">
      <w:pPr>
        <w:numPr>
          <w:ilvl w:val="2"/>
          <w:numId w:val="2"/>
        </w:numPr>
        <w:ind w:right="487" w:firstLine="720"/>
        <w:rPr>
          <w:szCs w:val="24"/>
        </w:rPr>
      </w:pPr>
      <w:r w:rsidRPr="00637546">
        <w:rPr>
          <w:szCs w:val="24"/>
        </w:rPr>
        <w:t xml:space="preserve">соблюдения морально-этических норм при проведении процедур оценки качества образования.  </w:t>
      </w:r>
    </w:p>
    <w:p w:rsidR="005B35B5" w:rsidRPr="00637546" w:rsidRDefault="005B35B5">
      <w:pPr>
        <w:spacing w:after="0" w:line="259" w:lineRule="auto"/>
        <w:ind w:left="0" w:right="437" w:firstLine="0"/>
        <w:jc w:val="center"/>
        <w:rPr>
          <w:szCs w:val="24"/>
        </w:rPr>
      </w:pPr>
    </w:p>
    <w:p w:rsidR="005B35B5" w:rsidRPr="00637546" w:rsidRDefault="005B35B5">
      <w:pPr>
        <w:spacing w:after="9" w:line="270" w:lineRule="auto"/>
        <w:ind w:left="99" w:right="471"/>
        <w:jc w:val="center"/>
        <w:rPr>
          <w:szCs w:val="24"/>
        </w:rPr>
      </w:pPr>
      <w:r w:rsidRPr="00637546">
        <w:rPr>
          <w:b/>
          <w:szCs w:val="24"/>
        </w:rPr>
        <w:t xml:space="preserve">3. Порядок организации и функционирования внутренней системы оценки  качества образования </w:t>
      </w:r>
    </w:p>
    <w:p w:rsidR="005B35B5" w:rsidRPr="00637546" w:rsidRDefault="005B35B5">
      <w:pPr>
        <w:ind w:left="9" w:right="487"/>
        <w:rPr>
          <w:szCs w:val="24"/>
        </w:rPr>
      </w:pPr>
      <w:r w:rsidRPr="00637546">
        <w:rPr>
          <w:szCs w:val="24"/>
        </w:rPr>
        <w:t xml:space="preserve">3.1. Организацию ВСОКО, оценку качества образования и интерпретацию полученных данных осуществляют:  администрация школы, педагогический совет, методическое объединение, педагогические работники, а также представители общественных организаций. </w:t>
      </w:r>
    </w:p>
    <w:p w:rsidR="005B35B5" w:rsidRPr="00637546" w:rsidRDefault="005B35B5">
      <w:pPr>
        <w:ind w:left="9" w:right="487"/>
        <w:rPr>
          <w:szCs w:val="24"/>
        </w:rPr>
      </w:pPr>
      <w:r w:rsidRPr="00637546">
        <w:rPr>
          <w:szCs w:val="24"/>
        </w:rPr>
        <w:t xml:space="preserve">3.2. Организационно-технологическую структуру ВСОКО составляет система повышения квалификации педагогов и иных специалистов для проведения контрольно-оценочных процедур по новым технологиям, инструментарий для проведения педагогических измерений, в т.ч. стандартизированные контрольно-оценочные материалы и методики оценки качества образования. </w:t>
      </w:r>
    </w:p>
    <w:p w:rsidR="005B35B5" w:rsidRPr="00637546" w:rsidRDefault="005B35B5">
      <w:pPr>
        <w:ind w:left="9" w:right="487"/>
        <w:rPr>
          <w:szCs w:val="24"/>
        </w:rPr>
      </w:pPr>
      <w:r w:rsidRPr="00637546">
        <w:rPr>
          <w:szCs w:val="24"/>
        </w:rPr>
        <w:t xml:space="preserve">3.3. Функционирование ВСОКО осуществляется в соответствии с задачами, обозначенными в пункте 2.2. настоящего Положения.  </w:t>
      </w:r>
    </w:p>
    <w:p w:rsidR="005B35B5" w:rsidRPr="00637546" w:rsidRDefault="005B35B5">
      <w:pPr>
        <w:ind w:left="9" w:right="487"/>
        <w:rPr>
          <w:szCs w:val="24"/>
        </w:rPr>
      </w:pPr>
      <w:r w:rsidRPr="00637546">
        <w:rPr>
          <w:szCs w:val="24"/>
        </w:rPr>
        <w:t xml:space="preserve">3.4. Функционирование ВСОКО в МБОУ «Слободчиковская ООШ» обеспечивают все педагогические и иные работники школы, осуществляющие профессиональную деятельность в соответствии с должностными обязанностями, в т. ч. педагогические работники, работающие по совместительству. </w:t>
      </w:r>
    </w:p>
    <w:p w:rsidR="005B35B5" w:rsidRPr="00637546" w:rsidRDefault="005B35B5">
      <w:pPr>
        <w:ind w:left="-1" w:right="487" w:firstLine="360"/>
        <w:rPr>
          <w:szCs w:val="24"/>
        </w:rPr>
      </w:pPr>
      <w:r w:rsidRPr="00637546">
        <w:rPr>
          <w:szCs w:val="24"/>
        </w:rPr>
        <w:t>3.4.1. Администрация МБОУ «</w:t>
      </w:r>
      <w:proofErr w:type="spellStart"/>
      <w:r w:rsidRPr="00637546">
        <w:rPr>
          <w:szCs w:val="24"/>
        </w:rPr>
        <w:t>Слободчиковкая</w:t>
      </w:r>
      <w:proofErr w:type="spellEnd"/>
      <w:r w:rsidRPr="00637546">
        <w:rPr>
          <w:szCs w:val="24"/>
        </w:rPr>
        <w:t xml:space="preserve"> ООШ» обеспечивает повышение квалификации руководящих и педагогических работников по вопросам оценки качества образования, формирует единые концептуальные подходы к оценке качества образования, обеспечивает реализацию процедур контроля и оценки качества образования, координирует и контролирует работу по вопросам оценки качества образования, готовит аналитические материалы о качестве образования и функционировании ВСОКО, определяет состояние и тенденции развития образовательной системы, на основе которых принимаются управленческие решения по повышению качества образования и эффективности функционирования ВСОКО. </w:t>
      </w:r>
    </w:p>
    <w:p w:rsidR="005B35B5" w:rsidRPr="00637546" w:rsidRDefault="005B35B5">
      <w:pPr>
        <w:ind w:left="-1" w:right="487" w:firstLine="360"/>
        <w:rPr>
          <w:szCs w:val="24"/>
        </w:rPr>
      </w:pPr>
      <w:r w:rsidRPr="00637546">
        <w:rPr>
          <w:szCs w:val="24"/>
        </w:rPr>
        <w:t xml:space="preserve">3.4.2. Методическое объединение педагогов и педагогические работники осуществляют организационно-технологическое сопровождение функционирования ВСОКО, разработку, формирование и апробацию измерительных материалов для оценки качества образования в соответствии с реализуемыми учебными курсами (программами), инструктивно-методическое обеспечение процедур оценки качества образования, информационное обеспечение функционирования ВСОКО, организацию сбора, хранения, обработки и интерпретации полученной информации, подготовку аналитических материалов о качестве образования и функционировании ВСОКО. </w:t>
      </w:r>
    </w:p>
    <w:p w:rsidR="005B35B5" w:rsidRPr="00637546" w:rsidRDefault="005B35B5">
      <w:pPr>
        <w:ind w:left="-1" w:right="487" w:firstLine="360"/>
        <w:rPr>
          <w:szCs w:val="24"/>
        </w:rPr>
      </w:pPr>
      <w:r w:rsidRPr="00637546">
        <w:rPr>
          <w:szCs w:val="24"/>
        </w:rPr>
        <w:lastRenderedPageBreak/>
        <w:t xml:space="preserve">3.4.3. Педагогические работники решают вопросы функционирования и развития учреждения, оказывает содействие в реализации процедур внутренней и внешней (независимой) оценки качества образования, созданию в школе оптимальных условий и форм организации образовательного процесса. </w:t>
      </w:r>
    </w:p>
    <w:p w:rsidR="005B35B5" w:rsidRPr="00637546" w:rsidRDefault="005B35B5">
      <w:pPr>
        <w:ind w:left="-1" w:right="487" w:firstLine="360"/>
        <w:rPr>
          <w:szCs w:val="24"/>
        </w:rPr>
      </w:pPr>
      <w:r w:rsidRPr="00637546">
        <w:rPr>
          <w:szCs w:val="24"/>
        </w:rPr>
        <w:t xml:space="preserve">3.4.4. Педагогический совет участвует в рассмотрении результатов ВСОКО и принятии решений по повышению качества образования и эффективности функционирования ВСОКО. </w:t>
      </w:r>
    </w:p>
    <w:p w:rsidR="005B35B5" w:rsidRPr="00637546" w:rsidRDefault="005B35B5">
      <w:pPr>
        <w:ind w:left="-1" w:right="487" w:firstLine="360"/>
        <w:rPr>
          <w:szCs w:val="24"/>
        </w:rPr>
      </w:pPr>
      <w:r w:rsidRPr="00637546">
        <w:rPr>
          <w:szCs w:val="24"/>
        </w:rPr>
        <w:t xml:space="preserve">3.4.5. Представители общественных организаций оказывает содействие в реализации процедур внутренней и внешней (независимой) оценки качества образования, обеспечении гласности и прозрачности процедур оценивания. </w:t>
      </w:r>
    </w:p>
    <w:p w:rsidR="005B35B5" w:rsidRPr="00637546" w:rsidRDefault="005B35B5">
      <w:pPr>
        <w:ind w:left="9" w:right="487"/>
        <w:rPr>
          <w:szCs w:val="24"/>
        </w:rPr>
      </w:pPr>
      <w:r w:rsidRPr="00637546">
        <w:rPr>
          <w:szCs w:val="24"/>
        </w:rPr>
        <w:t xml:space="preserve">3.6. Порядок сбора, хранения и статистической обработки результатов оценки качества образования регламентируется приказом директора МБОУ «Слободчиковская ООШ». </w:t>
      </w:r>
    </w:p>
    <w:p w:rsidR="005B35B5" w:rsidRPr="00637546" w:rsidRDefault="005B35B5">
      <w:pPr>
        <w:spacing w:after="28" w:line="259" w:lineRule="auto"/>
        <w:ind w:left="0" w:firstLine="0"/>
        <w:jc w:val="left"/>
        <w:rPr>
          <w:szCs w:val="24"/>
        </w:rPr>
      </w:pPr>
    </w:p>
    <w:p w:rsidR="005B35B5" w:rsidRPr="00637546" w:rsidRDefault="005B35B5">
      <w:pPr>
        <w:spacing w:after="9" w:line="270" w:lineRule="auto"/>
        <w:ind w:left="99" w:right="587"/>
        <w:jc w:val="center"/>
        <w:rPr>
          <w:szCs w:val="24"/>
        </w:rPr>
      </w:pPr>
      <w:r w:rsidRPr="00637546">
        <w:rPr>
          <w:b/>
          <w:szCs w:val="24"/>
        </w:rPr>
        <w:t>4. Описание подходов и процедур оценки качества образования</w:t>
      </w:r>
    </w:p>
    <w:p w:rsidR="005B35B5" w:rsidRPr="00637546" w:rsidRDefault="005B35B5">
      <w:pPr>
        <w:ind w:left="9" w:right="487"/>
        <w:rPr>
          <w:szCs w:val="24"/>
        </w:rPr>
      </w:pPr>
      <w:r w:rsidRPr="00637546">
        <w:rPr>
          <w:szCs w:val="24"/>
        </w:rPr>
        <w:t xml:space="preserve">4.1. Оценкакачества образования в МБОУ «Слободчиковская  ООШ» осуществляется на основе </w:t>
      </w:r>
      <w:proofErr w:type="gramStart"/>
      <w:r w:rsidRPr="00637546">
        <w:rPr>
          <w:szCs w:val="24"/>
        </w:rPr>
        <w:t>тр</w:t>
      </w:r>
      <w:proofErr w:type="gramEnd"/>
      <w:r w:rsidRPr="00637546">
        <w:rPr>
          <w:szCs w:val="24"/>
        </w:rPr>
        <w:t xml:space="preserve">ѐх подходов: оценки и учѐта индивидуального прогресса обучающихся, </w:t>
      </w:r>
      <w:proofErr w:type="spellStart"/>
      <w:r w:rsidRPr="00637546">
        <w:rPr>
          <w:szCs w:val="24"/>
        </w:rPr>
        <w:t>критериального</w:t>
      </w:r>
      <w:proofErr w:type="spellEnd"/>
      <w:r w:rsidRPr="00637546">
        <w:rPr>
          <w:szCs w:val="24"/>
        </w:rPr>
        <w:t xml:space="preserve">, и накопительного оценивания, а также сопоставительного анализа результатов внутренней и внешних оценок. Оценка качества образовательных результатов осуществляется на основе всех трех подходов; оценка качества организации образовательного процесса (образовательных программ) и качества условий реализации образовательных программ - на основе </w:t>
      </w:r>
      <w:proofErr w:type="spellStart"/>
      <w:r w:rsidRPr="00637546">
        <w:rPr>
          <w:szCs w:val="24"/>
        </w:rPr>
        <w:t>критериального</w:t>
      </w:r>
      <w:proofErr w:type="spellEnd"/>
      <w:r w:rsidRPr="00637546">
        <w:rPr>
          <w:szCs w:val="24"/>
        </w:rPr>
        <w:t xml:space="preserve"> оценивания. </w:t>
      </w:r>
    </w:p>
    <w:p w:rsidR="005B35B5" w:rsidRPr="00637546" w:rsidRDefault="005B35B5">
      <w:pPr>
        <w:ind w:left="9" w:right="487"/>
        <w:rPr>
          <w:szCs w:val="24"/>
        </w:rPr>
      </w:pPr>
      <w:r w:rsidRPr="00637546">
        <w:rPr>
          <w:szCs w:val="24"/>
        </w:rPr>
        <w:t xml:space="preserve">4.2. </w:t>
      </w:r>
      <w:r w:rsidRPr="00637546">
        <w:rPr>
          <w:b/>
          <w:szCs w:val="24"/>
        </w:rPr>
        <w:t>Система оценки и учѐта индивидуального прогресса обучающегося</w:t>
      </w:r>
      <w:r w:rsidRPr="00637546">
        <w:rPr>
          <w:szCs w:val="24"/>
        </w:rPr>
        <w:t xml:space="preserve"> определяется структурой портфолио обучающего, порядком оформления портфолио обучающегося, ранжированием </w:t>
      </w:r>
      <w:proofErr w:type="gramStart"/>
      <w:r w:rsidRPr="00637546">
        <w:rPr>
          <w:szCs w:val="24"/>
        </w:rPr>
        <w:t>результатов, помещенных в портфолио и определяется</w:t>
      </w:r>
      <w:proofErr w:type="gramEnd"/>
      <w:r w:rsidRPr="00637546">
        <w:rPr>
          <w:szCs w:val="24"/>
        </w:rPr>
        <w:t xml:space="preserve"> локальным актом МБОУ «Слободчиковская ООШ» (</w:t>
      </w:r>
      <w:r w:rsidRPr="00637546">
        <w:rPr>
          <w:i/>
          <w:szCs w:val="24"/>
        </w:rPr>
        <w:t>Положение о портфолио</w:t>
      </w:r>
      <w:r w:rsidRPr="00637546">
        <w:rPr>
          <w:szCs w:val="24"/>
        </w:rPr>
        <w:t xml:space="preserve">). </w:t>
      </w:r>
    </w:p>
    <w:p w:rsidR="005B35B5" w:rsidRPr="00637546" w:rsidRDefault="005B35B5">
      <w:pPr>
        <w:ind w:left="9" w:right="487"/>
        <w:rPr>
          <w:szCs w:val="24"/>
        </w:rPr>
      </w:pPr>
      <w:r w:rsidRPr="00637546">
        <w:rPr>
          <w:szCs w:val="24"/>
        </w:rPr>
        <w:t xml:space="preserve">4.3. </w:t>
      </w:r>
      <w:r w:rsidRPr="00637546">
        <w:rPr>
          <w:b/>
          <w:szCs w:val="24"/>
        </w:rPr>
        <w:t xml:space="preserve">Система </w:t>
      </w:r>
      <w:proofErr w:type="spellStart"/>
      <w:r w:rsidRPr="00637546">
        <w:rPr>
          <w:b/>
          <w:szCs w:val="24"/>
        </w:rPr>
        <w:t>критериального</w:t>
      </w:r>
      <w:proofErr w:type="spellEnd"/>
      <w:r w:rsidRPr="00637546">
        <w:rPr>
          <w:b/>
          <w:szCs w:val="24"/>
        </w:rPr>
        <w:t xml:space="preserve"> оценивания</w:t>
      </w:r>
      <w:r w:rsidRPr="00637546">
        <w:rPr>
          <w:szCs w:val="24"/>
        </w:rPr>
        <w:t xml:space="preserve"> используется для систематической и ежегодной итоговой оценки качества образования.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МБОУ «Слободчиковская ООШ».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(см. п. 1.7.). Система критериев и показателей качества образования по уровням образования представлена в Приложении 1-3. </w:t>
      </w:r>
    </w:p>
    <w:p w:rsidR="005B35B5" w:rsidRPr="00637546" w:rsidRDefault="005B35B5">
      <w:pPr>
        <w:ind w:left="9" w:right="487"/>
        <w:rPr>
          <w:szCs w:val="24"/>
        </w:rPr>
      </w:pPr>
      <w:r w:rsidRPr="00637546">
        <w:rPr>
          <w:szCs w:val="24"/>
        </w:rPr>
        <w:t xml:space="preserve">4.4. </w:t>
      </w:r>
      <w:r w:rsidRPr="00637546">
        <w:rPr>
          <w:b/>
          <w:szCs w:val="24"/>
        </w:rPr>
        <w:t>Система накопительного оценивания</w:t>
      </w:r>
      <w:r w:rsidRPr="00637546">
        <w:rPr>
          <w:szCs w:val="24"/>
        </w:rPr>
        <w:t xml:space="preserve"> реализуется через портфолио обучающихся. Накопительный характер оценки реализуется при итоговом оценивании качества образовательных результатов обучающихся, где учитывается сформированность не только предметных и метапредметных результатов, но и умение осуществлять проектную деятельность, способность к решению учебно-практических и учебно-познавательных задач. </w:t>
      </w:r>
    </w:p>
    <w:p w:rsidR="005B35B5" w:rsidRPr="00637546" w:rsidRDefault="005B35B5">
      <w:pPr>
        <w:ind w:left="9" w:right="487"/>
        <w:rPr>
          <w:szCs w:val="24"/>
        </w:rPr>
      </w:pPr>
      <w:r w:rsidRPr="00637546">
        <w:rPr>
          <w:szCs w:val="24"/>
        </w:rPr>
        <w:t xml:space="preserve">4.5. </w:t>
      </w:r>
      <w:r w:rsidRPr="00637546">
        <w:rPr>
          <w:b/>
          <w:szCs w:val="24"/>
        </w:rPr>
        <w:t>Система оценки качества образовательных результатов</w:t>
      </w:r>
      <w:r w:rsidRPr="00637546">
        <w:rPr>
          <w:szCs w:val="24"/>
        </w:rPr>
        <w:t xml:space="preserve"> предполагает оценку достижения обучающимися планируемых результатов освоения основной образовательной программы: личностных, предметных и метапредметных. Формы организации, порядок проведения и периодичность оценочных процедур регламентируются основными образовательными программами по уровням образования, </w:t>
      </w:r>
      <w:r w:rsidRPr="00637546">
        <w:rPr>
          <w:szCs w:val="24"/>
        </w:rPr>
        <w:lastRenderedPageBreak/>
        <w:t>рабочими программами педагогов по учебным предметам и локальными ак</w:t>
      </w:r>
      <w:r w:rsidR="00056A01">
        <w:rPr>
          <w:szCs w:val="24"/>
        </w:rPr>
        <w:t>тами МБОУ «Слободчиковская ООШ».</w:t>
      </w:r>
    </w:p>
    <w:p w:rsidR="005B35B5" w:rsidRPr="00637546" w:rsidRDefault="005B35B5">
      <w:pPr>
        <w:ind w:left="-1" w:right="487" w:firstLine="360"/>
        <w:rPr>
          <w:szCs w:val="24"/>
        </w:rPr>
      </w:pPr>
      <w:r w:rsidRPr="00637546">
        <w:rPr>
          <w:szCs w:val="24"/>
        </w:rPr>
        <w:t xml:space="preserve">4.5.1. </w:t>
      </w:r>
      <w:r w:rsidRPr="00637546">
        <w:rPr>
          <w:b/>
          <w:szCs w:val="24"/>
        </w:rPr>
        <w:t xml:space="preserve">Оценка личностных результатов </w:t>
      </w:r>
      <w:r w:rsidRPr="00637546">
        <w:rPr>
          <w:szCs w:val="24"/>
        </w:rPr>
        <w:t xml:space="preserve">осуществляется на основемониторинга личностных результатов обучающихся, который проводится в течение каждого учебного года, результаты фиксируются классным руководителем совместно со школьным психологом, предоставляются и используются исключительно в неперсонифицированном виде. Инструментарий для оценки сформированности личностных результатов разрабатывается и/или подбирается методическим объединением классных руководителей  в форме специальных статистических, социологических, психологических исследований. </w:t>
      </w:r>
    </w:p>
    <w:p w:rsidR="005B35B5" w:rsidRPr="00637546" w:rsidRDefault="00950D10">
      <w:pPr>
        <w:ind w:left="-1" w:right="487" w:firstLine="360"/>
        <w:rPr>
          <w:szCs w:val="24"/>
        </w:rPr>
      </w:pPr>
      <w:r>
        <w:rPr>
          <w:szCs w:val="24"/>
        </w:rPr>
        <w:t>4.5.2</w:t>
      </w:r>
      <w:r w:rsidR="005B35B5" w:rsidRPr="00637546">
        <w:rPr>
          <w:szCs w:val="24"/>
        </w:rPr>
        <w:t>.</w:t>
      </w:r>
      <w:r w:rsidR="005B35B5" w:rsidRPr="00637546">
        <w:rPr>
          <w:b/>
          <w:szCs w:val="24"/>
        </w:rPr>
        <w:t xml:space="preserve"> Оценка метапредметных результатов </w:t>
      </w:r>
      <w:r w:rsidR="005B35B5" w:rsidRPr="00637546">
        <w:rPr>
          <w:szCs w:val="24"/>
        </w:rPr>
        <w:t xml:space="preserve">осуществляется на основе выполнения групповых и </w:t>
      </w:r>
      <w:proofErr w:type="gramStart"/>
      <w:r w:rsidR="005B35B5" w:rsidRPr="00056A01">
        <w:rPr>
          <w:color w:val="auto"/>
          <w:szCs w:val="24"/>
        </w:rPr>
        <w:t>индивидуальных проектов</w:t>
      </w:r>
      <w:proofErr w:type="gramEnd"/>
      <w:r w:rsidR="005B35B5" w:rsidRPr="00056A01">
        <w:rPr>
          <w:color w:val="auto"/>
          <w:szCs w:val="24"/>
        </w:rPr>
        <w:t xml:space="preserve">, </w:t>
      </w:r>
      <w:r w:rsidR="005B35B5" w:rsidRPr="00637546">
        <w:rPr>
          <w:szCs w:val="24"/>
        </w:rPr>
        <w:t xml:space="preserve">комплексных, метапредметных и межпредметных работ. Основной процедурой итоговой оценки достижения метапредметных результатов является защита индивидуального проекта в 9 классе. Дополнительным источником данных о достижении отдельных метапредметных результатов являются результаты метапредметных работ в рамках стартового и/или итогового контроля и результаты итоговой комплексной работы на межпредметной, метапредметной основе и/или в ходе выполнения группового проекта. Диагностические материалы (инструментарий) для оценки метапредметных результатов разрабатывается педагогами и составляют методический банк ВШК. Результаты оценки проектно-исследовательской работы и метапредметных результатов переводятся в 5-балльную шкалу. </w:t>
      </w:r>
    </w:p>
    <w:p w:rsidR="005B35B5" w:rsidRPr="00637546" w:rsidRDefault="005B35B5">
      <w:pPr>
        <w:ind w:left="9" w:right="487"/>
        <w:rPr>
          <w:szCs w:val="24"/>
        </w:rPr>
      </w:pPr>
      <w:r w:rsidRPr="00637546">
        <w:rPr>
          <w:szCs w:val="24"/>
        </w:rPr>
        <w:t xml:space="preserve">4.6. </w:t>
      </w:r>
      <w:r w:rsidRPr="00637546">
        <w:rPr>
          <w:b/>
          <w:szCs w:val="24"/>
        </w:rPr>
        <w:t>Система оценки качестваорганизации образовательного процесса(образовательных программ)</w:t>
      </w:r>
      <w:r w:rsidRPr="00637546">
        <w:rPr>
          <w:szCs w:val="24"/>
        </w:rPr>
        <w:t xml:space="preserve"> осуществляется при реализации образовательных программ по ФГОС НОО и ООО в рамках системы внутришкольного контроля на основе критериев и показателей, представленных в Приложениях 1 и 2.</w:t>
      </w:r>
    </w:p>
    <w:p w:rsidR="005B35B5" w:rsidRPr="00637546" w:rsidRDefault="005B35B5">
      <w:pPr>
        <w:ind w:left="9" w:right="487"/>
        <w:rPr>
          <w:szCs w:val="24"/>
        </w:rPr>
      </w:pPr>
      <w:r w:rsidRPr="00637546">
        <w:rPr>
          <w:szCs w:val="24"/>
        </w:rPr>
        <w:t xml:space="preserve">4.7. </w:t>
      </w:r>
      <w:r w:rsidRPr="00637546">
        <w:rPr>
          <w:b/>
          <w:szCs w:val="24"/>
        </w:rPr>
        <w:t>Система оценки качестваусловийреализации образовательных программ</w:t>
      </w:r>
      <w:r w:rsidRPr="00637546">
        <w:rPr>
          <w:szCs w:val="24"/>
        </w:rPr>
        <w:t xml:space="preserve"> осуществляется при реализации образовательных программ по ФГОС НОО и ООО на основе критериев и показателей качества образования, представленных в Приложениях 1 и 2, анализа эффективности реализации сетевых графиков (дорожных карт), являющихся частью основных образовательных программ соответствующего уровня образования, а также соблюдения требований к оснащению образовательного процесса с содержательным наполнением учебных предметов ФГОС. </w:t>
      </w:r>
    </w:p>
    <w:p w:rsidR="005B35B5" w:rsidRPr="00637546" w:rsidRDefault="005B35B5">
      <w:pPr>
        <w:ind w:left="9" w:right="487"/>
        <w:rPr>
          <w:szCs w:val="24"/>
        </w:rPr>
      </w:pPr>
      <w:r w:rsidRPr="00637546">
        <w:rPr>
          <w:szCs w:val="24"/>
        </w:rPr>
        <w:t xml:space="preserve">4.8. Диагностические и оценочные процедуры в рамках ВСОКО проводятся с привлечением профессиональных и общественных экспертов. </w:t>
      </w:r>
    </w:p>
    <w:p w:rsidR="005B35B5" w:rsidRPr="00637546" w:rsidRDefault="005B35B5" w:rsidP="006C2A45">
      <w:pPr>
        <w:ind w:left="9" w:right="487"/>
        <w:rPr>
          <w:szCs w:val="24"/>
        </w:rPr>
      </w:pPr>
      <w:r w:rsidRPr="00637546">
        <w:rPr>
          <w:szCs w:val="24"/>
        </w:rPr>
        <w:t xml:space="preserve">4.9. Выводы о качестве образования в МБОУ «Слободчиковская ООШ» формулируются 1 раз в год (не позднее 31 августа) на основе сопоставления внешних и внутренних оценок, полученных за прошедший учебный год в рамках:  </w:t>
      </w:r>
    </w:p>
    <w:p w:rsidR="005B35B5" w:rsidRPr="00637546" w:rsidRDefault="005B35B5">
      <w:pPr>
        <w:numPr>
          <w:ilvl w:val="0"/>
          <w:numId w:val="3"/>
        </w:numPr>
        <w:ind w:right="487" w:hanging="346"/>
        <w:rPr>
          <w:szCs w:val="24"/>
        </w:rPr>
      </w:pPr>
      <w:r w:rsidRPr="00637546">
        <w:rPr>
          <w:szCs w:val="24"/>
        </w:rPr>
        <w:t xml:space="preserve">мониторинга достижения обучающимися планируемых результатов освоения ООП по уровням образования; </w:t>
      </w:r>
    </w:p>
    <w:p w:rsidR="005B35B5" w:rsidRPr="00637546" w:rsidRDefault="005B35B5">
      <w:pPr>
        <w:numPr>
          <w:ilvl w:val="0"/>
          <w:numId w:val="3"/>
        </w:numPr>
        <w:ind w:right="487" w:hanging="346"/>
        <w:rPr>
          <w:szCs w:val="24"/>
        </w:rPr>
      </w:pPr>
      <w:r w:rsidRPr="00637546">
        <w:rPr>
          <w:szCs w:val="24"/>
        </w:rPr>
        <w:t xml:space="preserve">итоговой оценки результатов освоения ООП по уровням образования, в т. ч. результатов промежуточной аттестации обучающихся и государственной (итоговой) аттестации выпускников; </w:t>
      </w:r>
    </w:p>
    <w:p w:rsidR="005B35B5" w:rsidRPr="00637546" w:rsidRDefault="005B35B5">
      <w:pPr>
        <w:numPr>
          <w:ilvl w:val="0"/>
          <w:numId w:val="3"/>
        </w:numPr>
        <w:ind w:right="487" w:hanging="346"/>
        <w:rPr>
          <w:szCs w:val="24"/>
        </w:rPr>
      </w:pPr>
      <w:r w:rsidRPr="00637546">
        <w:rPr>
          <w:szCs w:val="24"/>
        </w:rPr>
        <w:t xml:space="preserve">мониторинга здоровья обучающихся и работников системы образования, обеспечения </w:t>
      </w:r>
      <w:proofErr w:type="spellStart"/>
      <w:r w:rsidRPr="00637546">
        <w:rPr>
          <w:szCs w:val="24"/>
        </w:rPr>
        <w:t>здоровьесберегающих</w:t>
      </w:r>
      <w:proofErr w:type="spellEnd"/>
      <w:r w:rsidRPr="00637546">
        <w:rPr>
          <w:szCs w:val="24"/>
        </w:rPr>
        <w:t xml:space="preserve"> условий реализации образовательных программ; </w:t>
      </w:r>
    </w:p>
    <w:p w:rsidR="005B35B5" w:rsidRPr="00637546" w:rsidRDefault="005B35B5">
      <w:pPr>
        <w:numPr>
          <w:ilvl w:val="0"/>
          <w:numId w:val="3"/>
        </w:numPr>
        <w:ind w:right="487" w:hanging="346"/>
        <w:rPr>
          <w:szCs w:val="24"/>
        </w:rPr>
      </w:pPr>
      <w:r w:rsidRPr="00637546">
        <w:rPr>
          <w:szCs w:val="24"/>
        </w:rPr>
        <w:t xml:space="preserve">муниципальных, региональных, всероссийских мониторингов и проверочных работ; </w:t>
      </w:r>
    </w:p>
    <w:p w:rsidR="005B35B5" w:rsidRPr="00637546" w:rsidRDefault="005B35B5">
      <w:pPr>
        <w:numPr>
          <w:ilvl w:val="0"/>
          <w:numId w:val="3"/>
        </w:numPr>
        <w:ind w:right="487" w:hanging="346"/>
        <w:rPr>
          <w:szCs w:val="24"/>
        </w:rPr>
      </w:pPr>
      <w:r w:rsidRPr="00637546">
        <w:rPr>
          <w:szCs w:val="24"/>
        </w:rPr>
        <w:t xml:space="preserve">аттестации педагогических работников, руководителей и кандидатов на должность руководителей образовательных организаций; </w:t>
      </w:r>
    </w:p>
    <w:p w:rsidR="005B35B5" w:rsidRPr="00637546" w:rsidRDefault="005B35B5">
      <w:pPr>
        <w:numPr>
          <w:ilvl w:val="0"/>
          <w:numId w:val="3"/>
        </w:numPr>
        <w:ind w:right="487" w:hanging="346"/>
        <w:rPr>
          <w:szCs w:val="24"/>
        </w:rPr>
      </w:pPr>
      <w:r w:rsidRPr="00637546">
        <w:rPr>
          <w:szCs w:val="24"/>
        </w:rPr>
        <w:lastRenderedPageBreak/>
        <w:t xml:space="preserve">мониторинговых исследований (внутренних и внешних) удовлетворенности участников образовательных отношений качеством предоставляемых </w:t>
      </w:r>
    </w:p>
    <w:p w:rsidR="005B35B5" w:rsidRPr="00637546" w:rsidRDefault="005B35B5">
      <w:pPr>
        <w:ind w:left="384" w:right="487"/>
        <w:rPr>
          <w:szCs w:val="24"/>
        </w:rPr>
      </w:pPr>
      <w:r w:rsidRPr="00637546">
        <w:rPr>
          <w:szCs w:val="24"/>
        </w:rPr>
        <w:t xml:space="preserve">образовательных услуг; </w:t>
      </w:r>
    </w:p>
    <w:p w:rsidR="005B35B5" w:rsidRPr="00637546" w:rsidRDefault="005B35B5">
      <w:pPr>
        <w:numPr>
          <w:ilvl w:val="0"/>
          <w:numId w:val="3"/>
        </w:numPr>
        <w:ind w:right="487" w:hanging="346"/>
        <w:rPr>
          <w:szCs w:val="24"/>
        </w:rPr>
      </w:pPr>
      <w:r w:rsidRPr="00637546">
        <w:rPr>
          <w:szCs w:val="24"/>
        </w:rPr>
        <w:t xml:space="preserve">контрольно-надзорных мероприятий; </w:t>
      </w:r>
    </w:p>
    <w:p w:rsidR="005B35B5" w:rsidRPr="00637546" w:rsidRDefault="005B35B5">
      <w:pPr>
        <w:numPr>
          <w:ilvl w:val="0"/>
          <w:numId w:val="3"/>
        </w:numPr>
        <w:ind w:right="487" w:hanging="346"/>
        <w:rPr>
          <w:szCs w:val="24"/>
        </w:rPr>
      </w:pPr>
      <w:r w:rsidRPr="00637546">
        <w:rPr>
          <w:szCs w:val="24"/>
        </w:rPr>
        <w:t xml:space="preserve">лицензирования и аккредитации образовательной деятельности; </w:t>
      </w:r>
    </w:p>
    <w:p w:rsidR="005B35B5" w:rsidRPr="00637546" w:rsidRDefault="005B35B5">
      <w:pPr>
        <w:numPr>
          <w:ilvl w:val="0"/>
          <w:numId w:val="3"/>
        </w:numPr>
        <w:ind w:right="487" w:hanging="346"/>
        <w:rPr>
          <w:szCs w:val="24"/>
        </w:rPr>
      </w:pPr>
      <w:r w:rsidRPr="00637546">
        <w:rPr>
          <w:szCs w:val="24"/>
        </w:rPr>
        <w:t xml:space="preserve">социологических исследований в системе образования; </w:t>
      </w:r>
      <w:r w:rsidRPr="00637546">
        <w:rPr>
          <w:szCs w:val="24"/>
        </w:rPr>
        <w:t xml:space="preserve"> </w:t>
      </w:r>
      <w:r w:rsidRPr="00637546">
        <w:rPr>
          <w:szCs w:val="24"/>
        </w:rPr>
        <w:tab/>
        <w:t xml:space="preserve">независимой оценки качества работы и др. оценочных мероприятий и т.п. </w:t>
      </w:r>
    </w:p>
    <w:p w:rsidR="005B35B5" w:rsidRPr="00637546" w:rsidRDefault="005B35B5">
      <w:pPr>
        <w:spacing w:after="31" w:line="259" w:lineRule="auto"/>
        <w:ind w:left="360" w:firstLine="0"/>
        <w:jc w:val="left"/>
        <w:rPr>
          <w:szCs w:val="24"/>
        </w:rPr>
      </w:pPr>
    </w:p>
    <w:p w:rsidR="005B35B5" w:rsidRPr="00637546" w:rsidRDefault="005B35B5">
      <w:pPr>
        <w:spacing w:after="22" w:line="258" w:lineRule="auto"/>
        <w:ind w:left="0" w:right="498" w:firstLine="1939"/>
        <w:jc w:val="left"/>
        <w:rPr>
          <w:szCs w:val="24"/>
        </w:rPr>
      </w:pPr>
      <w:r w:rsidRPr="00637546">
        <w:rPr>
          <w:b/>
          <w:szCs w:val="24"/>
        </w:rPr>
        <w:t xml:space="preserve">5. Общественное участие в оценке качества образования </w:t>
      </w:r>
      <w:r w:rsidRPr="00637546">
        <w:rPr>
          <w:szCs w:val="24"/>
        </w:rPr>
        <w:t xml:space="preserve">5.1. </w:t>
      </w:r>
      <w:r w:rsidRPr="00637546">
        <w:rPr>
          <w:szCs w:val="24"/>
        </w:rPr>
        <w:tab/>
        <w:t xml:space="preserve">ВСОКО </w:t>
      </w:r>
      <w:r w:rsidRPr="00637546">
        <w:rPr>
          <w:szCs w:val="24"/>
        </w:rPr>
        <w:tab/>
        <w:t xml:space="preserve">предполагает </w:t>
      </w:r>
      <w:r w:rsidRPr="00637546">
        <w:rPr>
          <w:szCs w:val="24"/>
        </w:rPr>
        <w:tab/>
        <w:t xml:space="preserve">участие </w:t>
      </w:r>
      <w:r w:rsidRPr="00637546">
        <w:rPr>
          <w:szCs w:val="24"/>
        </w:rPr>
        <w:tab/>
        <w:t xml:space="preserve">в </w:t>
      </w:r>
      <w:r w:rsidRPr="00637546">
        <w:rPr>
          <w:szCs w:val="24"/>
        </w:rPr>
        <w:tab/>
        <w:t xml:space="preserve">осуществлении </w:t>
      </w:r>
      <w:r w:rsidRPr="00637546">
        <w:rPr>
          <w:szCs w:val="24"/>
        </w:rPr>
        <w:tab/>
        <w:t xml:space="preserve">оценочной </w:t>
      </w:r>
      <w:r w:rsidRPr="00637546">
        <w:rPr>
          <w:szCs w:val="24"/>
        </w:rPr>
        <w:tab/>
        <w:t xml:space="preserve">деятельности общественности и профессиональных объединений в качестве экспертов и наблюдателей. </w:t>
      </w:r>
    </w:p>
    <w:p w:rsidR="005B35B5" w:rsidRPr="00637546" w:rsidRDefault="005B35B5">
      <w:pPr>
        <w:ind w:left="9" w:right="487"/>
        <w:rPr>
          <w:szCs w:val="24"/>
        </w:rPr>
      </w:pPr>
      <w:r w:rsidRPr="00637546">
        <w:rPr>
          <w:szCs w:val="24"/>
        </w:rPr>
        <w:t xml:space="preserve">5.2. 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МБОУ «Слободчиковская  ООШ» и т.п. </w:t>
      </w: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822F94" w:rsidRDefault="00822F94">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056A01" w:rsidRDefault="00056A01">
      <w:pPr>
        <w:spacing w:after="0" w:line="259" w:lineRule="auto"/>
        <w:ind w:right="483"/>
        <w:jc w:val="right"/>
        <w:rPr>
          <w:sz w:val="28"/>
          <w:szCs w:val="28"/>
        </w:rPr>
      </w:pPr>
    </w:p>
    <w:p w:rsidR="005B35B5" w:rsidRPr="005A5D5C" w:rsidRDefault="005B35B5">
      <w:pPr>
        <w:spacing w:after="0" w:line="259" w:lineRule="auto"/>
        <w:ind w:right="483"/>
        <w:jc w:val="right"/>
        <w:rPr>
          <w:sz w:val="28"/>
          <w:szCs w:val="28"/>
        </w:rPr>
      </w:pPr>
      <w:bookmarkStart w:id="0" w:name="_GoBack"/>
      <w:bookmarkEnd w:id="0"/>
      <w:r w:rsidRPr="005A5D5C">
        <w:rPr>
          <w:sz w:val="28"/>
          <w:szCs w:val="28"/>
        </w:rPr>
        <w:t xml:space="preserve">Приложение 1 </w:t>
      </w:r>
    </w:p>
    <w:p w:rsidR="005B35B5" w:rsidRPr="005A5D5C" w:rsidRDefault="005B35B5">
      <w:pPr>
        <w:spacing w:after="27" w:line="259" w:lineRule="auto"/>
        <w:ind w:left="0" w:right="437" w:firstLine="0"/>
        <w:jc w:val="center"/>
        <w:rPr>
          <w:sz w:val="28"/>
          <w:szCs w:val="28"/>
        </w:rPr>
      </w:pPr>
    </w:p>
    <w:p w:rsidR="005B35B5" w:rsidRPr="006C2A45" w:rsidRDefault="005B35B5">
      <w:pPr>
        <w:spacing w:after="9" w:line="270" w:lineRule="auto"/>
        <w:ind w:left="99" w:right="591"/>
        <w:jc w:val="center"/>
        <w:rPr>
          <w:color w:val="FF6600"/>
          <w:sz w:val="28"/>
          <w:szCs w:val="28"/>
        </w:rPr>
      </w:pPr>
      <w:r w:rsidRPr="006C2A45">
        <w:rPr>
          <w:b/>
          <w:color w:val="FF6600"/>
          <w:sz w:val="28"/>
          <w:szCs w:val="28"/>
        </w:rPr>
        <w:t xml:space="preserve">Критерии и показатели качества начального общего образования </w:t>
      </w:r>
    </w:p>
    <w:p w:rsidR="005B35B5" w:rsidRPr="006C2A45" w:rsidRDefault="005B35B5">
      <w:pPr>
        <w:spacing w:after="9" w:line="270" w:lineRule="auto"/>
        <w:ind w:left="99" w:right="588"/>
        <w:jc w:val="center"/>
        <w:rPr>
          <w:color w:val="FF6600"/>
          <w:sz w:val="28"/>
          <w:szCs w:val="28"/>
        </w:rPr>
      </w:pPr>
      <w:r w:rsidRPr="006C2A45">
        <w:rPr>
          <w:b/>
          <w:color w:val="FF6600"/>
          <w:sz w:val="28"/>
          <w:szCs w:val="28"/>
        </w:rPr>
        <w:t xml:space="preserve">(ФГОС НОО) </w:t>
      </w:r>
    </w:p>
    <w:p w:rsidR="005B35B5" w:rsidRPr="006C2A45" w:rsidRDefault="005B35B5">
      <w:pPr>
        <w:spacing w:after="0" w:line="259" w:lineRule="auto"/>
        <w:ind w:left="0" w:firstLine="0"/>
        <w:jc w:val="left"/>
        <w:rPr>
          <w:color w:val="FF6600"/>
          <w:sz w:val="28"/>
          <w:szCs w:val="28"/>
        </w:rPr>
      </w:pPr>
    </w:p>
    <w:tbl>
      <w:tblPr>
        <w:tblW w:w="9393" w:type="dxa"/>
        <w:tblInd w:w="-7" w:type="dxa"/>
        <w:tblCellMar>
          <w:top w:w="14" w:type="dxa"/>
          <w:left w:w="7" w:type="dxa"/>
          <w:right w:w="18" w:type="dxa"/>
        </w:tblCellMar>
        <w:tblLook w:val="00A0"/>
      </w:tblPr>
      <w:tblGrid>
        <w:gridCol w:w="3421"/>
        <w:gridCol w:w="2698"/>
        <w:gridCol w:w="1099"/>
        <w:gridCol w:w="1081"/>
        <w:gridCol w:w="1094"/>
      </w:tblGrid>
      <w:tr w:rsidR="005B35B5" w:rsidRPr="006C2A45" w:rsidTr="00242536">
        <w:trPr>
          <w:trHeight w:val="1126"/>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5" w:firstLine="0"/>
              <w:jc w:val="center"/>
              <w:rPr>
                <w:color w:val="FF6600"/>
                <w:sz w:val="28"/>
                <w:szCs w:val="28"/>
              </w:rPr>
            </w:pPr>
            <w:r w:rsidRPr="006C2A45">
              <w:rPr>
                <w:color w:val="FF6600"/>
                <w:sz w:val="28"/>
                <w:szCs w:val="28"/>
              </w:rPr>
              <w:t xml:space="preserve">Критерии </w:t>
            </w:r>
          </w:p>
        </w:tc>
        <w:tc>
          <w:tcPr>
            <w:tcW w:w="2698"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 w:firstLine="0"/>
              <w:jc w:val="center"/>
              <w:rPr>
                <w:color w:val="FF6600"/>
                <w:sz w:val="28"/>
                <w:szCs w:val="28"/>
              </w:rPr>
            </w:pPr>
            <w:r w:rsidRPr="006C2A45">
              <w:rPr>
                <w:color w:val="FF6600"/>
                <w:sz w:val="28"/>
                <w:szCs w:val="28"/>
              </w:rPr>
              <w:t xml:space="preserve">Показатели </w:t>
            </w:r>
          </w:p>
        </w:tc>
        <w:tc>
          <w:tcPr>
            <w:tcW w:w="1099" w:type="dxa"/>
            <w:tcBorders>
              <w:top w:val="single" w:sz="8" w:space="0" w:color="000000"/>
              <w:left w:val="single" w:sz="8" w:space="0" w:color="000000"/>
              <w:bottom w:val="single" w:sz="8" w:space="0" w:color="000000"/>
              <w:right w:val="single" w:sz="8" w:space="0" w:color="000000"/>
            </w:tcBorders>
          </w:tcPr>
          <w:p w:rsidR="005B35B5" w:rsidRPr="006C2A45" w:rsidRDefault="007C0A76" w:rsidP="00242536">
            <w:pPr>
              <w:spacing w:after="0" w:line="259" w:lineRule="auto"/>
              <w:ind w:firstLine="0"/>
              <w:jc w:val="center"/>
              <w:rPr>
                <w:color w:val="FF6600"/>
                <w:sz w:val="28"/>
                <w:szCs w:val="28"/>
              </w:rPr>
            </w:pPr>
            <w:r>
              <w:rPr>
                <w:color w:val="FF6600"/>
                <w:sz w:val="28"/>
                <w:szCs w:val="28"/>
              </w:rPr>
              <w:t>2017</w:t>
            </w:r>
          </w:p>
          <w:p w:rsidR="005B35B5" w:rsidRPr="006C2A45" w:rsidRDefault="005B35B5" w:rsidP="00242536">
            <w:pPr>
              <w:spacing w:after="0" w:line="259" w:lineRule="auto"/>
              <w:ind w:left="31" w:firstLine="14"/>
              <w:jc w:val="center"/>
              <w:rPr>
                <w:color w:val="FF6600"/>
                <w:sz w:val="28"/>
                <w:szCs w:val="28"/>
              </w:rPr>
            </w:pPr>
            <w:r w:rsidRPr="006C2A45">
              <w:rPr>
                <w:color w:val="FF6600"/>
                <w:sz w:val="28"/>
                <w:szCs w:val="28"/>
              </w:rPr>
              <w:t xml:space="preserve">(в % и/или в баллах) </w:t>
            </w:r>
          </w:p>
        </w:tc>
        <w:tc>
          <w:tcPr>
            <w:tcW w:w="1081" w:type="dxa"/>
            <w:tcBorders>
              <w:top w:val="single" w:sz="8" w:space="0" w:color="000000"/>
              <w:left w:val="single" w:sz="8" w:space="0" w:color="000000"/>
              <w:bottom w:val="single" w:sz="8" w:space="0" w:color="000000"/>
              <w:right w:val="single" w:sz="8" w:space="0" w:color="000000"/>
            </w:tcBorders>
          </w:tcPr>
          <w:p w:rsidR="005B35B5" w:rsidRPr="006C2A45" w:rsidRDefault="007C0A76" w:rsidP="00242536">
            <w:pPr>
              <w:spacing w:after="0" w:line="259" w:lineRule="auto"/>
              <w:ind w:left="11" w:firstLine="0"/>
              <w:jc w:val="center"/>
              <w:rPr>
                <w:color w:val="FF6600"/>
                <w:sz w:val="28"/>
                <w:szCs w:val="28"/>
              </w:rPr>
            </w:pPr>
            <w:r>
              <w:rPr>
                <w:color w:val="FF6600"/>
                <w:sz w:val="28"/>
                <w:szCs w:val="28"/>
              </w:rPr>
              <w:t>2018</w:t>
            </w:r>
          </w:p>
          <w:p w:rsidR="005B35B5" w:rsidRPr="006C2A45" w:rsidRDefault="005B35B5" w:rsidP="00242536">
            <w:pPr>
              <w:spacing w:after="0" w:line="259" w:lineRule="auto"/>
              <w:ind w:left="22" w:firstLine="14"/>
              <w:jc w:val="center"/>
              <w:rPr>
                <w:color w:val="FF6600"/>
                <w:sz w:val="28"/>
                <w:szCs w:val="28"/>
              </w:rPr>
            </w:pPr>
            <w:r w:rsidRPr="006C2A45">
              <w:rPr>
                <w:color w:val="FF6600"/>
                <w:sz w:val="28"/>
                <w:szCs w:val="28"/>
              </w:rPr>
              <w:t xml:space="preserve">(в % и/или в баллах) </w:t>
            </w:r>
          </w:p>
        </w:tc>
        <w:tc>
          <w:tcPr>
            <w:tcW w:w="1094" w:type="dxa"/>
            <w:tcBorders>
              <w:top w:val="single" w:sz="8" w:space="0" w:color="000000"/>
              <w:left w:val="single" w:sz="8" w:space="0" w:color="000000"/>
              <w:bottom w:val="single" w:sz="8" w:space="0" w:color="000000"/>
              <w:right w:val="single" w:sz="6" w:space="0" w:color="000000"/>
            </w:tcBorders>
          </w:tcPr>
          <w:p w:rsidR="005B35B5" w:rsidRPr="006C2A45" w:rsidRDefault="007C0A76" w:rsidP="00242536">
            <w:pPr>
              <w:spacing w:after="0" w:line="259" w:lineRule="auto"/>
              <w:ind w:firstLine="0"/>
              <w:jc w:val="center"/>
              <w:rPr>
                <w:color w:val="FF6600"/>
                <w:sz w:val="28"/>
                <w:szCs w:val="28"/>
              </w:rPr>
            </w:pPr>
            <w:r>
              <w:rPr>
                <w:color w:val="FF6600"/>
                <w:sz w:val="28"/>
                <w:szCs w:val="28"/>
              </w:rPr>
              <w:t>2019</w:t>
            </w:r>
          </w:p>
          <w:p w:rsidR="005B35B5" w:rsidRPr="006C2A45" w:rsidRDefault="005B35B5" w:rsidP="00242536">
            <w:pPr>
              <w:spacing w:after="0" w:line="259" w:lineRule="auto"/>
              <w:ind w:left="28" w:firstLine="14"/>
              <w:jc w:val="center"/>
              <w:rPr>
                <w:color w:val="FF6600"/>
                <w:sz w:val="28"/>
                <w:szCs w:val="28"/>
              </w:rPr>
            </w:pPr>
            <w:r w:rsidRPr="006C2A45">
              <w:rPr>
                <w:color w:val="FF6600"/>
                <w:sz w:val="28"/>
                <w:szCs w:val="28"/>
              </w:rPr>
              <w:t xml:space="preserve">(в % и/или в баллах) </w:t>
            </w:r>
          </w:p>
        </w:tc>
      </w:tr>
      <w:tr w:rsidR="005B35B5" w:rsidRPr="006C2A45" w:rsidTr="00242536">
        <w:trPr>
          <w:trHeight w:val="410"/>
        </w:trPr>
        <w:tc>
          <w:tcPr>
            <w:tcW w:w="9393" w:type="dxa"/>
            <w:gridSpan w:val="5"/>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0" w:line="259" w:lineRule="auto"/>
              <w:ind w:left="5" w:firstLine="0"/>
              <w:jc w:val="center"/>
              <w:rPr>
                <w:color w:val="FF6600"/>
                <w:sz w:val="28"/>
                <w:szCs w:val="28"/>
              </w:rPr>
            </w:pPr>
            <w:r w:rsidRPr="006C2A45">
              <w:rPr>
                <w:color w:val="FF6600"/>
                <w:sz w:val="28"/>
                <w:szCs w:val="28"/>
              </w:rPr>
              <w:t xml:space="preserve">Качество образовательных результатов </w:t>
            </w:r>
          </w:p>
        </w:tc>
      </w:tr>
      <w:tr w:rsidR="005B35B5" w:rsidRPr="006C2A45" w:rsidTr="00242536">
        <w:trPr>
          <w:trHeight w:val="1124"/>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right="131" w:firstLine="0"/>
              <w:rPr>
                <w:color w:val="FF6600"/>
                <w:sz w:val="28"/>
                <w:szCs w:val="28"/>
              </w:rPr>
            </w:pPr>
            <w:r w:rsidRPr="006C2A45">
              <w:rPr>
                <w:color w:val="FF6600"/>
                <w:sz w:val="28"/>
                <w:szCs w:val="28"/>
              </w:rPr>
              <w:t xml:space="preserve">Доля обучающихся 1-4-х классов, освоивших образовательные программы по каждому предмету  </w:t>
            </w:r>
          </w:p>
        </w:tc>
        <w:tc>
          <w:tcPr>
            <w:tcW w:w="2698"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3 б. – 100%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2 б. – от 95 до 99%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95%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399"/>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Доля обучающихся 1-4-х классов, освоивших образовательные программы на «4» и «5» (по каждому предмету и/или в целом по ОУ) </w:t>
            </w:r>
          </w:p>
        </w:tc>
        <w:tc>
          <w:tcPr>
            <w:tcW w:w="2698"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3 б. – более 75%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2 б. – от 51 до 75%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50%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6"/>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Доля обучающихся 4-х классов успешно прошедших итоговую аттестацию (от общего числа допущенных ИА) </w:t>
            </w:r>
          </w:p>
        </w:tc>
        <w:tc>
          <w:tcPr>
            <w:tcW w:w="2698"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3 б. – 100 %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2 б. – от 95 до 99%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95%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848"/>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Участие обучающихся в конкурах, смотрах, олимпиадах регионального уровня и выше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0,1 б. – за каждого участника, но в сумме не более 3 б.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3"/>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Доля участников предметных олимпиад (конкурсов) всех уровней от общего количества обучающихся </w:t>
            </w:r>
          </w:p>
        </w:tc>
        <w:tc>
          <w:tcPr>
            <w:tcW w:w="2698"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1 б. – 50% и более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50%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6"/>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lastRenderedPageBreak/>
              <w:t xml:space="preserve">Доля победителей (призеров) от общего количества участников олимпиад (конкурсов) всех уровней </w:t>
            </w:r>
          </w:p>
        </w:tc>
        <w:tc>
          <w:tcPr>
            <w:tcW w:w="2698"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1 б. – 50% и более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50%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4"/>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Участие обучающихся в общественно-значимых социальных проектах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44" w:line="239" w:lineRule="auto"/>
              <w:ind w:left="2" w:firstLine="0"/>
              <w:jc w:val="left"/>
              <w:rPr>
                <w:color w:val="FF6600"/>
                <w:sz w:val="28"/>
                <w:szCs w:val="28"/>
              </w:rPr>
            </w:pPr>
            <w:r w:rsidRPr="006C2A45">
              <w:rPr>
                <w:color w:val="FF6600"/>
                <w:sz w:val="28"/>
                <w:szCs w:val="28"/>
              </w:rPr>
              <w:t xml:space="preserve">2 б. – занятость более 50%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1 б – от 40% до 50%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40%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399"/>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47" w:line="238" w:lineRule="auto"/>
              <w:ind w:left="0" w:firstLine="0"/>
              <w:jc w:val="left"/>
              <w:rPr>
                <w:color w:val="FF6600"/>
                <w:sz w:val="28"/>
                <w:szCs w:val="28"/>
              </w:rPr>
            </w:pPr>
            <w:r w:rsidRPr="006C2A45">
              <w:rPr>
                <w:color w:val="FF6600"/>
                <w:sz w:val="28"/>
                <w:szCs w:val="28"/>
              </w:rPr>
              <w:t xml:space="preserve">Уровень освоения обучающимися планируемых метапредметных </w:t>
            </w:r>
          </w:p>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образовательных результатов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21" w:line="259" w:lineRule="auto"/>
              <w:ind w:left="2" w:firstLine="0"/>
              <w:jc w:val="left"/>
              <w:rPr>
                <w:color w:val="FF6600"/>
                <w:sz w:val="28"/>
                <w:szCs w:val="28"/>
              </w:rPr>
            </w:pPr>
            <w:r w:rsidRPr="006C2A45">
              <w:rPr>
                <w:color w:val="FF6600"/>
                <w:sz w:val="28"/>
                <w:szCs w:val="28"/>
              </w:rPr>
              <w:t xml:space="preserve">2 б. – более 90%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(высокий)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1 б. – от 50 до 89% </w:t>
            </w:r>
          </w:p>
          <w:p w:rsidR="005B35B5" w:rsidRPr="006C2A45" w:rsidRDefault="005B35B5" w:rsidP="00242536">
            <w:pPr>
              <w:spacing w:after="21" w:line="259" w:lineRule="auto"/>
              <w:ind w:left="2" w:firstLine="0"/>
              <w:jc w:val="left"/>
              <w:rPr>
                <w:color w:val="FF6600"/>
                <w:sz w:val="28"/>
                <w:szCs w:val="28"/>
              </w:rPr>
            </w:pPr>
            <w:r w:rsidRPr="006C2A45">
              <w:rPr>
                <w:color w:val="FF6600"/>
                <w:sz w:val="28"/>
                <w:szCs w:val="28"/>
              </w:rPr>
              <w:t xml:space="preserve">(средний) </w:t>
            </w:r>
          </w:p>
          <w:p w:rsidR="005B35B5" w:rsidRPr="006C2A45" w:rsidRDefault="005B35B5" w:rsidP="00242536">
            <w:pPr>
              <w:spacing w:after="0" w:line="259" w:lineRule="auto"/>
              <w:ind w:left="2" w:firstLine="0"/>
              <w:rPr>
                <w:color w:val="FF6600"/>
                <w:sz w:val="28"/>
                <w:szCs w:val="28"/>
              </w:rPr>
            </w:pPr>
            <w:r w:rsidRPr="006C2A45">
              <w:rPr>
                <w:color w:val="FF6600"/>
                <w:sz w:val="28"/>
                <w:szCs w:val="28"/>
              </w:rPr>
              <w:t xml:space="preserve">0 б. –менее 50% (низкий)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408"/>
        </w:trPr>
        <w:tc>
          <w:tcPr>
            <w:tcW w:w="9393" w:type="dxa"/>
            <w:gridSpan w:val="5"/>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0" w:line="259" w:lineRule="auto"/>
              <w:ind w:left="7" w:firstLine="0"/>
              <w:jc w:val="center"/>
              <w:rPr>
                <w:color w:val="FF6600"/>
                <w:sz w:val="28"/>
                <w:szCs w:val="28"/>
              </w:rPr>
            </w:pPr>
            <w:r w:rsidRPr="006C2A45">
              <w:rPr>
                <w:color w:val="FF6600"/>
                <w:sz w:val="28"/>
                <w:szCs w:val="28"/>
              </w:rPr>
              <w:t xml:space="preserve">Качества организации образовательного процесса (образовательных программ) </w:t>
            </w:r>
          </w:p>
        </w:tc>
      </w:tr>
      <w:tr w:rsidR="005B35B5" w:rsidRPr="006C2A45" w:rsidTr="00242536">
        <w:trPr>
          <w:trHeight w:val="848"/>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right="591" w:firstLine="0"/>
              <w:rPr>
                <w:color w:val="FF6600"/>
                <w:sz w:val="28"/>
                <w:szCs w:val="28"/>
              </w:rPr>
            </w:pPr>
            <w:r w:rsidRPr="006C2A45">
              <w:rPr>
                <w:color w:val="FF6600"/>
                <w:sz w:val="28"/>
                <w:szCs w:val="28"/>
              </w:rPr>
              <w:t xml:space="preserve">Структура учебного плана соответствует требованиям стандарта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7" w:line="259" w:lineRule="auto"/>
              <w:ind w:left="2" w:firstLine="0"/>
              <w:jc w:val="left"/>
              <w:rPr>
                <w:color w:val="FF6600"/>
                <w:sz w:val="28"/>
                <w:szCs w:val="28"/>
              </w:rPr>
            </w:pPr>
            <w:r w:rsidRPr="006C2A45">
              <w:rPr>
                <w:color w:val="FF6600"/>
                <w:sz w:val="28"/>
                <w:szCs w:val="28"/>
              </w:rPr>
              <w:t xml:space="preserve">2 б. – да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нет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6"/>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38" w:lineRule="auto"/>
              <w:ind w:left="0" w:firstLine="0"/>
              <w:jc w:val="left"/>
              <w:rPr>
                <w:color w:val="FF6600"/>
                <w:sz w:val="28"/>
                <w:szCs w:val="28"/>
              </w:rPr>
            </w:pPr>
            <w:r w:rsidRPr="006C2A45">
              <w:rPr>
                <w:color w:val="FF6600"/>
                <w:sz w:val="28"/>
                <w:szCs w:val="28"/>
              </w:rPr>
              <w:t xml:space="preserve">Наличие в учебном плане учебных курсов, обеспечивающих </w:t>
            </w:r>
          </w:p>
          <w:p w:rsidR="005B35B5" w:rsidRPr="006C2A45" w:rsidRDefault="005B35B5" w:rsidP="00242536">
            <w:pPr>
              <w:spacing w:after="0" w:line="259" w:lineRule="auto"/>
              <w:ind w:left="0" w:firstLine="0"/>
              <w:rPr>
                <w:color w:val="FF6600"/>
                <w:sz w:val="28"/>
                <w:szCs w:val="28"/>
              </w:rPr>
            </w:pPr>
            <w:r w:rsidRPr="006C2A45">
              <w:rPr>
                <w:color w:val="FF6600"/>
                <w:sz w:val="28"/>
                <w:szCs w:val="28"/>
              </w:rPr>
              <w:t xml:space="preserve">образовательные потребности и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7" w:line="259" w:lineRule="auto"/>
              <w:ind w:left="2" w:firstLine="0"/>
              <w:jc w:val="left"/>
              <w:rPr>
                <w:color w:val="FF6600"/>
                <w:sz w:val="28"/>
                <w:szCs w:val="28"/>
              </w:rPr>
            </w:pPr>
            <w:r w:rsidRPr="006C2A45">
              <w:rPr>
                <w:color w:val="FF6600"/>
                <w:sz w:val="28"/>
                <w:szCs w:val="28"/>
              </w:rPr>
              <w:t xml:space="preserve">2 б. – да </w:t>
            </w:r>
          </w:p>
          <w:p w:rsidR="005B35B5" w:rsidRPr="006C2A45" w:rsidRDefault="005B35B5" w:rsidP="00242536">
            <w:pPr>
              <w:spacing w:after="0" w:line="259" w:lineRule="auto"/>
              <w:ind w:left="2" w:right="993" w:firstLine="0"/>
              <w:jc w:val="left"/>
              <w:rPr>
                <w:color w:val="FF6600"/>
                <w:sz w:val="28"/>
                <w:szCs w:val="28"/>
              </w:rPr>
            </w:pPr>
            <w:r w:rsidRPr="006C2A45">
              <w:rPr>
                <w:color w:val="FF6600"/>
                <w:sz w:val="28"/>
                <w:szCs w:val="28"/>
              </w:rPr>
              <w:t xml:space="preserve">1 б. - частично 0 б. – нет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bl>
    <w:p w:rsidR="005B35B5" w:rsidRPr="006C2A45" w:rsidRDefault="005B35B5">
      <w:pPr>
        <w:spacing w:after="0" w:line="259" w:lineRule="auto"/>
        <w:ind w:left="-1702" w:right="468" w:firstLine="0"/>
        <w:jc w:val="left"/>
        <w:rPr>
          <w:color w:val="FF6600"/>
          <w:sz w:val="28"/>
          <w:szCs w:val="28"/>
        </w:rPr>
      </w:pPr>
    </w:p>
    <w:tbl>
      <w:tblPr>
        <w:tblW w:w="9393" w:type="dxa"/>
        <w:tblInd w:w="-7" w:type="dxa"/>
        <w:tblCellMar>
          <w:top w:w="40" w:type="dxa"/>
          <w:left w:w="0" w:type="dxa"/>
          <w:right w:w="17" w:type="dxa"/>
        </w:tblCellMar>
        <w:tblLook w:val="00A0"/>
      </w:tblPr>
      <w:tblGrid>
        <w:gridCol w:w="3938"/>
        <w:gridCol w:w="2678"/>
        <w:gridCol w:w="1021"/>
        <w:gridCol w:w="873"/>
        <w:gridCol w:w="883"/>
      </w:tblGrid>
      <w:tr w:rsidR="005B35B5" w:rsidRPr="006C2A45" w:rsidTr="00242536">
        <w:trPr>
          <w:trHeight w:val="764"/>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интересы обучающихся, в том числе этнокультурные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1099"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tcPr>
          <w:p w:rsidR="005B35B5" w:rsidRPr="006C2A45" w:rsidRDefault="005B35B5" w:rsidP="00242536">
            <w:pPr>
              <w:spacing w:after="160" w:line="259" w:lineRule="auto"/>
              <w:ind w:left="0" w:firstLine="0"/>
              <w:jc w:val="left"/>
              <w:rPr>
                <w:color w:val="FF6600"/>
                <w:sz w:val="28"/>
                <w:szCs w:val="28"/>
              </w:rPr>
            </w:pPr>
          </w:p>
        </w:tc>
      </w:tr>
      <w:tr w:rsidR="005B35B5" w:rsidRPr="006C2A45" w:rsidTr="00242536">
        <w:trPr>
          <w:trHeight w:val="2503"/>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Наличие индивидуальных учебных планов для развития потенциала одаренных детей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left="2" w:right="61" w:firstLine="0"/>
              <w:jc w:val="left"/>
              <w:rPr>
                <w:color w:val="FF6600"/>
                <w:sz w:val="28"/>
                <w:szCs w:val="28"/>
              </w:rPr>
            </w:pPr>
            <w:r w:rsidRPr="006C2A45">
              <w:rPr>
                <w:color w:val="FF6600"/>
                <w:sz w:val="28"/>
                <w:szCs w:val="28"/>
              </w:rPr>
              <w:t xml:space="preserve">2 б. – реализуются и разрабатываются с участием обучающихся и их родителей 1 б. - реализуются и разрабатываться без участия обучающихся и/или родителей 0 б. – не реализуются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2782"/>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lastRenderedPageBreak/>
              <w:t xml:space="preserve">Наличие индивидуальных учебных планов для детей с ограниченными возможностями здоровья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33" w:line="248" w:lineRule="auto"/>
              <w:ind w:left="2" w:firstLine="0"/>
              <w:jc w:val="left"/>
              <w:rPr>
                <w:color w:val="FF6600"/>
                <w:sz w:val="28"/>
                <w:szCs w:val="28"/>
              </w:rPr>
            </w:pPr>
            <w:r w:rsidRPr="006C2A45">
              <w:rPr>
                <w:color w:val="FF6600"/>
                <w:sz w:val="28"/>
                <w:szCs w:val="28"/>
              </w:rPr>
              <w:t xml:space="preserve">2 б. – реализуются и разрабатываются с участием самих обучающихся и их родителей </w:t>
            </w:r>
          </w:p>
          <w:p w:rsidR="005B35B5" w:rsidRPr="006C2A45" w:rsidRDefault="005B35B5" w:rsidP="00242536">
            <w:pPr>
              <w:spacing w:after="0" w:line="259" w:lineRule="auto"/>
              <w:ind w:left="2" w:right="396" w:firstLine="0"/>
              <w:jc w:val="left"/>
              <w:rPr>
                <w:color w:val="FF6600"/>
                <w:sz w:val="28"/>
                <w:szCs w:val="28"/>
              </w:rPr>
            </w:pPr>
            <w:r w:rsidRPr="006C2A45">
              <w:rPr>
                <w:color w:val="FF6600"/>
                <w:sz w:val="28"/>
                <w:szCs w:val="28"/>
              </w:rPr>
              <w:t xml:space="preserve">1 б. - реализуются и разрабатываться без участия обучающихся и/или родителей 0 б. – не реализуются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400"/>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right="805" w:firstLine="0"/>
              <w:rPr>
                <w:color w:val="FF6600"/>
                <w:sz w:val="28"/>
                <w:szCs w:val="28"/>
              </w:rPr>
            </w:pPr>
            <w:r w:rsidRPr="006C2A45">
              <w:rPr>
                <w:color w:val="FF6600"/>
                <w:sz w:val="28"/>
                <w:szCs w:val="28"/>
              </w:rPr>
              <w:t xml:space="preserve">Соответствие количества учебных занятий максимальному объему аудиторной нагрузки обучающихся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2 б. – выполняется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не </w:t>
            </w:r>
            <w:proofErr w:type="spellStart"/>
            <w:r w:rsidRPr="006C2A45">
              <w:rPr>
                <w:color w:val="FF6600"/>
                <w:sz w:val="28"/>
                <w:szCs w:val="28"/>
              </w:rPr>
              <w:t>выпоняется</w:t>
            </w:r>
            <w:proofErr w:type="spellEnd"/>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3"/>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right="553" w:firstLine="0"/>
              <w:rPr>
                <w:color w:val="FF6600"/>
                <w:sz w:val="28"/>
                <w:szCs w:val="28"/>
              </w:rPr>
            </w:pPr>
            <w:r w:rsidRPr="006C2A45">
              <w:rPr>
                <w:color w:val="FF6600"/>
                <w:sz w:val="28"/>
                <w:szCs w:val="28"/>
              </w:rPr>
              <w:t xml:space="preserve">Соотношение обязательной части ООП и части, формируемой участниками образовательного процесса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21" w:line="259" w:lineRule="auto"/>
              <w:ind w:left="2" w:firstLine="0"/>
              <w:jc w:val="left"/>
              <w:rPr>
                <w:color w:val="FF6600"/>
                <w:sz w:val="28"/>
                <w:szCs w:val="28"/>
              </w:rPr>
            </w:pPr>
            <w:r w:rsidRPr="006C2A45">
              <w:rPr>
                <w:color w:val="FF6600"/>
                <w:sz w:val="28"/>
                <w:szCs w:val="28"/>
              </w:rPr>
              <w:t xml:space="preserve">2 б. – выполняется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не выполняется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402"/>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Организация внеурочной деятельности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9" w:line="258" w:lineRule="auto"/>
              <w:ind w:left="2" w:firstLine="0"/>
              <w:jc w:val="left"/>
              <w:rPr>
                <w:color w:val="FF6600"/>
                <w:sz w:val="28"/>
                <w:szCs w:val="28"/>
              </w:rPr>
            </w:pPr>
            <w:r w:rsidRPr="006C2A45">
              <w:rPr>
                <w:color w:val="FF6600"/>
                <w:sz w:val="28"/>
                <w:szCs w:val="28"/>
              </w:rPr>
              <w:t xml:space="preserve">2 б. – реализуется по 5 направлениям развития личности, </w:t>
            </w:r>
          </w:p>
          <w:p w:rsidR="005B35B5" w:rsidRPr="006C2A45" w:rsidRDefault="005B35B5" w:rsidP="00242536">
            <w:pPr>
              <w:spacing w:after="17" w:line="259" w:lineRule="auto"/>
              <w:ind w:left="2" w:firstLine="0"/>
              <w:jc w:val="left"/>
              <w:rPr>
                <w:color w:val="FF6600"/>
                <w:sz w:val="28"/>
                <w:szCs w:val="28"/>
              </w:rPr>
            </w:pPr>
            <w:r w:rsidRPr="006C2A45">
              <w:rPr>
                <w:color w:val="FF6600"/>
                <w:sz w:val="28"/>
                <w:szCs w:val="28"/>
              </w:rPr>
              <w:t xml:space="preserve">1 б. – 3-4 направлениям,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1-2 направлениям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848"/>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Выполнение программ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2 б. – более 95%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1 б. – от 80 до 94% </w:t>
            </w:r>
          </w:p>
          <w:p w:rsidR="005B35B5" w:rsidRPr="006C2A45" w:rsidRDefault="005B35B5" w:rsidP="00242536">
            <w:pPr>
              <w:spacing w:after="0" w:line="259" w:lineRule="auto"/>
              <w:ind w:left="2" w:firstLine="0"/>
              <w:jc w:val="left"/>
              <w:rPr>
                <w:color w:val="FF6600"/>
                <w:sz w:val="28"/>
                <w:szCs w:val="28"/>
              </w:rPr>
            </w:pPr>
            <w:r w:rsidRPr="006C2A45">
              <w:rPr>
                <w:color w:val="FF6600"/>
                <w:sz w:val="28"/>
                <w:szCs w:val="28"/>
              </w:rPr>
              <w:t xml:space="preserve">0 б. – менее 80%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571"/>
        </w:trPr>
        <w:tc>
          <w:tcPr>
            <w:tcW w:w="9393" w:type="dxa"/>
            <w:gridSpan w:val="5"/>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22" w:line="259" w:lineRule="auto"/>
              <w:ind w:left="5" w:firstLine="0"/>
              <w:jc w:val="center"/>
              <w:rPr>
                <w:color w:val="FF6600"/>
                <w:sz w:val="28"/>
                <w:szCs w:val="28"/>
              </w:rPr>
            </w:pPr>
            <w:r w:rsidRPr="006C2A45">
              <w:rPr>
                <w:color w:val="FF6600"/>
                <w:sz w:val="28"/>
                <w:szCs w:val="28"/>
              </w:rPr>
              <w:t xml:space="preserve">Качество условий реализации образовательных программ  </w:t>
            </w:r>
          </w:p>
          <w:p w:rsidR="005B35B5" w:rsidRPr="006C2A45" w:rsidRDefault="005B35B5" w:rsidP="00242536">
            <w:pPr>
              <w:spacing w:after="0" w:line="259" w:lineRule="auto"/>
              <w:ind w:left="4" w:firstLine="0"/>
              <w:jc w:val="center"/>
              <w:rPr>
                <w:color w:val="FF6600"/>
                <w:sz w:val="28"/>
                <w:szCs w:val="28"/>
              </w:rPr>
            </w:pPr>
            <w:r w:rsidRPr="006C2A45">
              <w:rPr>
                <w:color w:val="FF6600"/>
                <w:sz w:val="28"/>
                <w:szCs w:val="28"/>
              </w:rPr>
              <w:t xml:space="preserve">(образовательных программ) </w:t>
            </w:r>
          </w:p>
        </w:tc>
      </w:tr>
      <w:tr w:rsidR="005B35B5" w:rsidRPr="006C2A45" w:rsidTr="00242536">
        <w:trPr>
          <w:trHeight w:val="847"/>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Доля педагогических работников, аттестованных на квалификационные категории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 w:line="275" w:lineRule="auto"/>
              <w:ind w:left="2" w:right="664" w:firstLine="0"/>
              <w:jc w:val="left"/>
              <w:rPr>
                <w:color w:val="FF6600"/>
                <w:sz w:val="28"/>
                <w:szCs w:val="28"/>
              </w:rPr>
            </w:pPr>
            <w:r w:rsidRPr="006C2A45">
              <w:rPr>
                <w:color w:val="FF6600"/>
                <w:sz w:val="28"/>
                <w:szCs w:val="28"/>
              </w:rPr>
              <w:t xml:space="preserve">2 б.- 80 % и более 1 б. - от 60 до 79%  </w:t>
            </w:r>
          </w:p>
          <w:p w:rsidR="005B35B5" w:rsidRPr="006C2A45" w:rsidRDefault="005B35B5" w:rsidP="00242536">
            <w:pPr>
              <w:spacing w:after="0" w:line="259" w:lineRule="auto"/>
              <w:ind w:left="14" w:firstLine="0"/>
              <w:jc w:val="left"/>
              <w:rPr>
                <w:color w:val="FF6600"/>
                <w:sz w:val="28"/>
                <w:szCs w:val="28"/>
              </w:rPr>
            </w:pPr>
            <w:r w:rsidRPr="006C2A45">
              <w:rPr>
                <w:color w:val="FF6600"/>
                <w:sz w:val="28"/>
                <w:szCs w:val="28"/>
              </w:rPr>
              <w:t xml:space="preserve">0 б. – менее 40%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402"/>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8" w:lineRule="auto"/>
              <w:ind w:left="0" w:firstLine="0"/>
              <w:jc w:val="left"/>
              <w:rPr>
                <w:color w:val="FF6600"/>
                <w:sz w:val="28"/>
                <w:szCs w:val="28"/>
              </w:rPr>
            </w:pPr>
            <w:r w:rsidRPr="006C2A45">
              <w:rPr>
                <w:color w:val="FF6600"/>
                <w:sz w:val="28"/>
                <w:szCs w:val="28"/>
              </w:rPr>
              <w:lastRenderedPageBreak/>
              <w:t xml:space="preserve">Участие педагогов в конференциях, олимпиадах, конкурсах,  </w:t>
            </w:r>
          </w:p>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в конкурсах профессионального мастерства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left="14" w:firstLine="0"/>
              <w:jc w:val="left"/>
              <w:rPr>
                <w:color w:val="FF6600"/>
                <w:sz w:val="28"/>
                <w:szCs w:val="28"/>
              </w:rPr>
            </w:pPr>
            <w:r w:rsidRPr="006C2A45">
              <w:rPr>
                <w:color w:val="FF6600"/>
                <w:sz w:val="28"/>
                <w:szCs w:val="28"/>
              </w:rPr>
              <w:t xml:space="preserve">0,5 б.  - за каждого участника областного уровня и выше, но не более 5 б. в сумме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3"/>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Доля педагогических работников - победителей (призеров) всех уровней от общего количества педагогов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8" w:line="259" w:lineRule="auto"/>
              <w:ind w:left="2" w:firstLine="0"/>
              <w:jc w:val="left"/>
              <w:rPr>
                <w:color w:val="FF6600"/>
                <w:sz w:val="28"/>
                <w:szCs w:val="28"/>
              </w:rPr>
            </w:pPr>
            <w:r w:rsidRPr="006C2A45">
              <w:rPr>
                <w:color w:val="FF6600"/>
                <w:sz w:val="28"/>
                <w:szCs w:val="28"/>
              </w:rPr>
              <w:t xml:space="preserve">2 б.- 80 % и более </w:t>
            </w:r>
          </w:p>
          <w:p w:rsidR="005B35B5" w:rsidRPr="006C2A45" w:rsidRDefault="005B35B5" w:rsidP="00242536">
            <w:pPr>
              <w:spacing w:after="20" w:line="259" w:lineRule="auto"/>
              <w:ind w:left="2" w:firstLine="0"/>
              <w:jc w:val="left"/>
              <w:rPr>
                <w:color w:val="FF6600"/>
                <w:sz w:val="28"/>
                <w:szCs w:val="28"/>
              </w:rPr>
            </w:pPr>
            <w:r w:rsidRPr="006C2A45">
              <w:rPr>
                <w:color w:val="FF6600"/>
                <w:sz w:val="28"/>
                <w:szCs w:val="28"/>
              </w:rPr>
              <w:t xml:space="preserve">1 б. - от 60 до 79%  </w:t>
            </w:r>
          </w:p>
          <w:p w:rsidR="005B35B5" w:rsidRPr="006C2A45" w:rsidRDefault="005B35B5" w:rsidP="00242536">
            <w:pPr>
              <w:spacing w:after="0" w:line="259" w:lineRule="auto"/>
              <w:ind w:left="14" w:firstLine="0"/>
              <w:jc w:val="left"/>
              <w:rPr>
                <w:color w:val="FF6600"/>
                <w:sz w:val="28"/>
                <w:szCs w:val="28"/>
              </w:rPr>
            </w:pPr>
            <w:r w:rsidRPr="006C2A45">
              <w:rPr>
                <w:color w:val="FF6600"/>
                <w:sz w:val="28"/>
                <w:szCs w:val="28"/>
              </w:rPr>
              <w:t xml:space="preserve">0 б. – менее 40%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1"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0" w:firstLine="0"/>
              <w:jc w:val="center"/>
              <w:rPr>
                <w:color w:val="FF6600"/>
                <w:sz w:val="28"/>
                <w:szCs w:val="28"/>
              </w:rPr>
            </w:pPr>
          </w:p>
        </w:tc>
      </w:tr>
      <w:tr w:rsidR="005B35B5" w:rsidRPr="006C2A45" w:rsidTr="00242536">
        <w:trPr>
          <w:trHeight w:val="1126"/>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Укомплектованность ОУ педагогическими, руководящими и иными работниками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9" w:line="259" w:lineRule="auto"/>
              <w:ind w:firstLine="0"/>
              <w:jc w:val="left"/>
              <w:rPr>
                <w:color w:val="FF6600"/>
                <w:sz w:val="28"/>
                <w:szCs w:val="28"/>
              </w:rPr>
            </w:pPr>
            <w:r w:rsidRPr="006C2A45">
              <w:rPr>
                <w:color w:val="FF6600"/>
                <w:sz w:val="28"/>
                <w:szCs w:val="28"/>
              </w:rPr>
              <w:t xml:space="preserve">2 б.- 90 % и более </w:t>
            </w:r>
          </w:p>
          <w:p w:rsidR="005B35B5" w:rsidRPr="006C2A45" w:rsidRDefault="005B35B5" w:rsidP="00242536">
            <w:pPr>
              <w:spacing w:after="17" w:line="259" w:lineRule="auto"/>
              <w:ind w:firstLine="0"/>
              <w:jc w:val="left"/>
              <w:rPr>
                <w:color w:val="FF6600"/>
                <w:sz w:val="28"/>
                <w:szCs w:val="28"/>
              </w:rPr>
            </w:pPr>
            <w:r w:rsidRPr="006C2A45">
              <w:rPr>
                <w:color w:val="FF6600"/>
                <w:sz w:val="28"/>
                <w:szCs w:val="28"/>
              </w:rPr>
              <w:t xml:space="preserve">1 б. - от 80 до 90%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80%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1399"/>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действующих музея, театра, художественной студии и т.п.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right="107" w:firstLine="0"/>
              <w:jc w:val="left"/>
              <w:rPr>
                <w:color w:val="FF6600"/>
                <w:sz w:val="28"/>
                <w:szCs w:val="28"/>
              </w:rPr>
            </w:pPr>
            <w:r w:rsidRPr="006C2A45">
              <w:rPr>
                <w:color w:val="FF6600"/>
                <w:sz w:val="28"/>
                <w:szCs w:val="28"/>
              </w:rPr>
              <w:t xml:space="preserve">1 б. за каждое объединение, но в сумме не более 3 б. 0 б. - отсутствие объединений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1678"/>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w:t>
            </w:r>
            <w:proofErr w:type="spellStart"/>
            <w:r w:rsidRPr="006C2A45">
              <w:rPr>
                <w:color w:val="FF6600"/>
                <w:sz w:val="28"/>
                <w:szCs w:val="28"/>
              </w:rPr>
              <w:t>безбарьерной</w:t>
            </w:r>
            <w:proofErr w:type="spellEnd"/>
            <w:r w:rsidRPr="006C2A45">
              <w:rPr>
                <w:color w:val="FF6600"/>
                <w:sz w:val="28"/>
                <w:szCs w:val="28"/>
              </w:rPr>
              <w:t xml:space="preserve"> среды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right="449" w:firstLine="0"/>
              <w:jc w:val="left"/>
              <w:rPr>
                <w:color w:val="FF6600"/>
                <w:sz w:val="28"/>
                <w:szCs w:val="28"/>
              </w:rPr>
            </w:pPr>
            <w:r w:rsidRPr="006C2A45">
              <w:rPr>
                <w:color w:val="FF6600"/>
                <w:sz w:val="28"/>
                <w:szCs w:val="28"/>
              </w:rPr>
              <w:t xml:space="preserve">2 б. – создана </w:t>
            </w:r>
            <w:proofErr w:type="spellStart"/>
            <w:r w:rsidRPr="006C2A45">
              <w:rPr>
                <w:color w:val="FF6600"/>
                <w:sz w:val="28"/>
                <w:szCs w:val="28"/>
              </w:rPr>
              <w:t>безбарьерная</w:t>
            </w:r>
            <w:proofErr w:type="spellEnd"/>
            <w:r w:rsidRPr="006C2A45">
              <w:rPr>
                <w:color w:val="FF6600"/>
                <w:sz w:val="28"/>
                <w:szCs w:val="28"/>
              </w:rPr>
              <w:t xml:space="preserve"> среда, 1 б. – есть элементы </w:t>
            </w:r>
            <w:proofErr w:type="spellStart"/>
            <w:r w:rsidRPr="006C2A45">
              <w:rPr>
                <w:color w:val="FF6600"/>
                <w:sz w:val="28"/>
                <w:szCs w:val="28"/>
              </w:rPr>
              <w:t>безбарьерной</w:t>
            </w:r>
            <w:proofErr w:type="spellEnd"/>
            <w:r w:rsidRPr="006C2A45">
              <w:rPr>
                <w:color w:val="FF6600"/>
                <w:sz w:val="28"/>
                <w:szCs w:val="28"/>
              </w:rPr>
              <w:t xml:space="preserve"> среды, 0 б. – не создана </w:t>
            </w:r>
            <w:proofErr w:type="spellStart"/>
            <w:r w:rsidRPr="006C2A45">
              <w:rPr>
                <w:color w:val="FF6600"/>
                <w:sz w:val="28"/>
                <w:szCs w:val="28"/>
              </w:rPr>
              <w:t>безбарьерная</w:t>
            </w:r>
            <w:proofErr w:type="spellEnd"/>
            <w:r w:rsidRPr="006C2A45">
              <w:rPr>
                <w:color w:val="FF6600"/>
                <w:sz w:val="28"/>
                <w:szCs w:val="28"/>
              </w:rPr>
              <w:t xml:space="preserve"> среда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2503"/>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0,5 б. - за каждую форму, в сумме не более 3,5 б.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2504"/>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lastRenderedPageBreak/>
              <w:t xml:space="preserve">Наличие </w:t>
            </w:r>
            <w:proofErr w:type="spellStart"/>
            <w:r w:rsidRPr="006C2A45">
              <w:rPr>
                <w:color w:val="FF6600"/>
                <w:sz w:val="28"/>
                <w:szCs w:val="28"/>
              </w:rPr>
              <w:t>информационнообразовательная</w:t>
            </w:r>
            <w:proofErr w:type="spellEnd"/>
            <w:r w:rsidRPr="006C2A45">
              <w:rPr>
                <w:color w:val="FF6600"/>
                <w:sz w:val="28"/>
                <w:szCs w:val="28"/>
              </w:rPr>
              <w:t xml:space="preserve"> среды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24" w:line="257" w:lineRule="auto"/>
              <w:ind w:firstLine="0"/>
              <w:jc w:val="left"/>
              <w:rPr>
                <w:color w:val="FF6600"/>
                <w:sz w:val="28"/>
                <w:szCs w:val="28"/>
              </w:rPr>
            </w:pPr>
            <w:r w:rsidRPr="006C2A45">
              <w:rPr>
                <w:color w:val="FF6600"/>
                <w:sz w:val="28"/>
                <w:szCs w:val="28"/>
              </w:rPr>
              <w:t xml:space="preserve">2 б. – ИОС обеспечена и функционирует в полном объѐме, </w:t>
            </w:r>
          </w:p>
          <w:p w:rsidR="005B35B5" w:rsidRPr="006C2A45" w:rsidRDefault="005B35B5" w:rsidP="00242536">
            <w:pPr>
              <w:spacing w:after="46" w:line="238" w:lineRule="auto"/>
              <w:ind w:firstLine="0"/>
              <w:jc w:val="left"/>
              <w:rPr>
                <w:color w:val="FF6600"/>
                <w:sz w:val="28"/>
                <w:szCs w:val="28"/>
              </w:rPr>
            </w:pPr>
            <w:r w:rsidRPr="006C2A45">
              <w:rPr>
                <w:color w:val="FF6600"/>
                <w:sz w:val="28"/>
                <w:szCs w:val="28"/>
              </w:rPr>
              <w:t>1 б. – обеспечена и функционирует частично,</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0 б. – частично обеспечена и функционирует не в полном объѐме</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24" w:firstLine="0"/>
              <w:jc w:val="left"/>
              <w:rPr>
                <w:color w:val="FF6600"/>
                <w:sz w:val="28"/>
                <w:szCs w:val="28"/>
              </w:rPr>
            </w:pPr>
            <w:r w:rsidRPr="006C2A45">
              <w:rPr>
                <w:color w:val="FF6600"/>
                <w:sz w:val="28"/>
                <w:szCs w:val="28"/>
              </w:rPr>
              <w:tab/>
            </w: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847"/>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Степень исполнения государственного задания (ГЗ) по объему и качеству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left="22" w:hanging="12"/>
              <w:jc w:val="left"/>
              <w:rPr>
                <w:color w:val="FF6600"/>
                <w:sz w:val="28"/>
                <w:szCs w:val="28"/>
              </w:rPr>
            </w:pPr>
            <w:r w:rsidRPr="006C2A45">
              <w:rPr>
                <w:color w:val="FF6600"/>
                <w:sz w:val="28"/>
                <w:szCs w:val="28"/>
              </w:rPr>
              <w:t xml:space="preserve">1 б. – исполнено на 100% 0 б. – исполнено менее 100 %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1402"/>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привлечѐнных (спонсорских) средств в общем бюджете организации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5" w:line="259" w:lineRule="auto"/>
              <w:ind w:firstLine="0"/>
              <w:jc w:val="left"/>
              <w:rPr>
                <w:color w:val="FF6600"/>
                <w:sz w:val="28"/>
                <w:szCs w:val="28"/>
              </w:rPr>
            </w:pPr>
            <w:r w:rsidRPr="006C2A45">
              <w:rPr>
                <w:color w:val="FF6600"/>
                <w:sz w:val="28"/>
                <w:szCs w:val="28"/>
              </w:rPr>
              <w:t xml:space="preserve">2 б. - более 2 % </w:t>
            </w:r>
          </w:p>
          <w:p w:rsidR="005B35B5" w:rsidRPr="006C2A45" w:rsidRDefault="005B35B5" w:rsidP="00242536">
            <w:pPr>
              <w:spacing w:after="24" w:line="257" w:lineRule="auto"/>
              <w:ind w:left="22" w:right="835" w:hanging="12"/>
              <w:jc w:val="left"/>
              <w:rPr>
                <w:color w:val="FF6600"/>
                <w:sz w:val="28"/>
                <w:szCs w:val="28"/>
              </w:rPr>
            </w:pPr>
            <w:r w:rsidRPr="006C2A45">
              <w:rPr>
                <w:color w:val="FF6600"/>
                <w:sz w:val="28"/>
                <w:szCs w:val="28"/>
              </w:rPr>
              <w:t xml:space="preserve">1.б - от 1 до 2 % 0 б. - отсутствие привлеченных </w:t>
            </w:r>
          </w:p>
          <w:p w:rsidR="005B35B5" w:rsidRPr="006C2A45" w:rsidRDefault="005B35B5" w:rsidP="00242536">
            <w:pPr>
              <w:spacing w:after="0" w:line="259" w:lineRule="auto"/>
              <w:ind w:left="22" w:firstLine="0"/>
              <w:jc w:val="left"/>
              <w:rPr>
                <w:color w:val="FF6600"/>
                <w:sz w:val="28"/>
                <w:szCs w:val="28"/>
              </w:rPr>
            </w:pPr>
            <w:r w:rsidRPr="006C2A45">
              <w:rPr>
                <w:color w:val="FF6600"/>
                <w:sz w:val="28"/>
                <w:szCs w:val="28"/>
              </w:rPr>
              <w:t xml:space="preserve">(спонсорских) средств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1399"/>
        </w:trPr>
        <w:tc>
          <w:tcPr>
            <w:tcW w:w="3421"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Материально-техническое оснащение образовательного процесса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22" w:line="259" w:lineRule="auto"/>
              <w:ind w:firstLine="0"/>
              <w:rPr>
                <w:color w:val="FF6600"/>
                <w:sz w:val="28"/>
                <w:szCs w:val="28"/>
              </w:rPr>
            </w:pPr>
            <w:r w:rsidRPr="006C2A45">
              <w:rPr>
                <w:color w:val="FF6600"/>
                <w:sz w:val="28"/>
                <w:szCs w:val="28"/>
              </w:rPr>
              <w:t xml:space="preserve">осуществляется согласно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«дорожной карты» на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2 б. – 80-100% </w:t>
            </w:r>
          </w:p>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1 б. – 50-79 %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50 %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r w:rsidR="005B35B5" w:rsidRPr="006C2A45" w:rsidTr="00242536">
        <w:trPr>
          <w:trHeight w:val="367"/>
        </w:trPr>
        <w:tc>
          <w:tcPr>
            <w:tcW w:w="9393" w:type="dxa"/>
            <w:gridSpan w:val="5"/>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0" w:line="259" w:lineRule="auto"/>
              <w:ind w:left="25" w:firstLine="0"/>
              <w:jc w:val="center"/>
              <w:rPr>
                <w:color w:val="FF6600"/>
                <w:sz w:val="28"/>
                <w:szCs w:val="28"/>
              </w:rPr>
            </w:pPr>
            <w:r w:rsidRPr="006C2A45">
              <w:rPr>
                <w:color w:val="FF6600"/>
                <w:sz w:val="28"/>
                <w:szCs w:val="28"/>
              </w:rPr>
              <w:t xml:space="preserve">Удовлетворѐнность обучающихся и родителей </w:t>
            </w:r>
          </w:p>
        </w:tc>
      </w:tr>
      <w:tr w:rsidR="005B35B5" w:rsidRPr="006C2A45" w:rsidTr="00242536">
        <w:trPr>
          <w:trHeight w:val="1124"/>
        </w:trPr>
        <w:tc>
          <w:tcPr>
            <w:tcW w:w="3421"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обучающихся и родителей каждого класса, удовлетворенных качеством образования </w:t>
            </w:r>
          </w:p>
        </w:tc>
        <w:tc>
          <w:tcPr>
            <w:tcW w:w="2698"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77" w:lineRule="auto"/>
              <w:ind w:firstLine="0"/>
              <w:jc w:val="left"/>
              <w:rPr>
                <w:color w:val="FF6600"/>
                <w:sz w:val="28"/>
                <w:szCs w:val="28"/>
              </w:rPr>
            </w:pPr>
            <w:r w:rsidRPr="006C2A45">
              <w:rPr>
                <w:color w:val="FF6600"/>
                <w:sz w:val="28"/>
                <w:szCs w:val="28"/>
              </w:rPr>
              <w:t xml:space="preserve">3 б. – более 60% опрошенных </w:t>
            </w:r>
          </w:p>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2 б – от 50% до 60%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50% </w:t>
            </w:r>
          </w:p>
        </w:tc>
        <w:tc>
          <w:tcPr>
            <w:tcW w:w="1099"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c>
          <w:tcPr>
            <w:tcW w:w="108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109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4" w:firstLine="0"/>
              <w:jc w:val="center"/>
              <w:rPr>
                <w:color w:val="FF6600"/>
                <w:sz w:val="28"/>
                <w:szCs w:val="28"/>
              </w:rPr>
            </w:pPr>
          </w:p>
        </w:tc>
      </w:tr>
    </w:tbl>
    <w:p w:rsidR="005B35B5" w:rsidRPr="006C2A45" w:rsidRDefault="005B35B5">
      <w:pPr>
        <w:spacing w:after="0" w:line="259" w:lineRule="auto"/>
        <w:ind w:left="0" w:firstLine="0"/>
        <w:rPr>
          <w:color w:val="FF6600"/>
          <w:sz w:val="28"/>
          <w:szCs w:val="28"/>
        </w:rPr>
      </w:pPr>
    </w:p>
    <w:p w:rsidR="0036148B" w:rsidRDefault="0036148B">
      <w:pPr>
        <w:spacing w:after="0" w:line="259" w:lineRule="auto"/>
        <w:ind w:right="483"/>
        <w:jc w:val="right"/>
        <w:rPr>
          <w:color w:val="FF6600"/>
          <w:sz w:val="28"/>
          <w:szCs w:val="28"/>
        </w:rPr>
      </w:pPr>
    </w:p>
    <w:p w:rsidR="0036148B" w:rsidRDefault="0036148B">
      <w:pPr>
        <w:spacing w:after="0" w:line="259" w:lineRule="auto"/>
        <w:ind w:right="483"/>
        <w:jc w:val="right"/>
        <w:rPr>
          <w:color w:val="FF6600"/>
          <w:sz w:val="28"/>
          <w:szCs w:val="28"/>
        </w:rPr>
      </w:pPr>
    </w:p>
    <w:p w:rsidR="0036148B" w:rsidRDefault="0036148B">
      <w:pPr>
        <w:spacing w:after="0" w:line="259" w:lineRule="auto"/>
        <w:ind w:right="483"/>
        <w:jc w:val="right"/>
        <w:rPr>
          <w:color w:val="FF6600"/>
          <w:sz w:val="28"/>
          <w:szCs w:val="28"/>
        </w:rPr>
      </w:pPr>
    </w:p>
    <w:p w:rsidR="0036148B" w:rsidRDefault="0036148B">
      <w:pPr>
        <w:spacing w:after="0" w:line="259" w:lineRule="auto"/>
        <w:ind w:right="483"/>
        <w:jc w:val="right"/>
        <w:rPr>
          <w:color w:val="FF6600"/>
          <w:sz w:val="28"/>
          <w:szCs w:val="28"/>
        </w:rPr>
      </w:pPr>
    </w:p>
    <w:p w:rsidR="0036148B" w:rsidRDefault="0036148B">
      <w:pPr>
        <w:spacing w:after="0" w:line="259" w:lineRule="auto"/>
        <w:ind w:right="483"/>
        <w:jc w:val="right"/>
        <w:rPr>
          <w:color w:val="FF6600"/>
          <w:sz w:val="28"/>
          <w:szCs w:val="28"/>
        </w:rPr>
      </w:pPr>
    </w:p>
    <w:p w:rsidR="0036148B" w:rsidRDefault="0036148B">
      <w:pPr>
        <w:spacing w:after="0" w:line="259" w:lineRule="auto"/>
        <w:ind w:right="483"/>
        <w:jc w:val="right"/>
        <w:rPr>
          <w:color w:val="FF6600"/>
          <w:sz w:val="28"/>
          <w:szCs w:val="28"/>
        </w:rPr>
      </w:pPr>
    </w:p>
    <w:p w:rsidR="0036148B" w:rsidRDefault="0036148B">
      <w:pPr>
        <w:spacing w:after="0" w:line="259" w:lineRule="auto"/>
        <w:ind w:right="483"/>
        <w:jc w:val="right"/>
        <w:rPr>
          <w:color w:val="FF6600"/>
          <w:sz w:val="28"/>
          <w:szCs w:val="28"/>
        </w:rPr>
      </w:pPr>
    </w:p>
    <w:p w:rsidR="005B35B5" w:rsidRPr="006C2A45" w:rsidRDefault="005B35B5">
      <w:pPr>
        <w:spacing w:after="0" w:line="259" w:lineRule="auto"/>
        <w:ind w:right="483"/>
        <w:jc w:val="right"/>
        <w:rPr>
          <w:color w:val="FF6600"/>
          <w:sz w:val="28"/>
          <w:szCs w:val="28"/>
        </w:rPr>
      </w:pPr>
      <w:r w:rsidRPr="006C2A45">
        <w:rPr>
          <w:color w:val="FF6600"/>
          <w:sz w:val="28"/>
          <w:szCs w:val="28"/>
        </w:rPr>
        <w:lastRenderedPageBreak/>
        <w:t xml:space="preserve">Приложение 2 </w:t>
      </w:r>
    </w:p>
    <w:p w:rsidR="005B35B5" w:rsidRPr="006C2A45" w:rsidRDefault="005B35B5">
      <w:pPr>
        <w:spacing w:after="26" w:line="259" w:lineRule="auto"/>
        <w:ind w:left="0" w:right="437" w:firstLine="0"/>
        <w:jc w:val="center"/>
        <w:rPr>
          <w:color w:val="FF6600"/>
          <w:sz w:val="28"/>
          <w:szCs w:val="28"/>
        </w:rPr>
      </w:pPr>
    </w:p>
    <w:p w:rsidR="005B35B5" w:rsidRPr="006C2A45" w:rsidRDefault="005B35B5">
      <w:pPr>
        <w:spacing w:after="9" w:line="270" w:lineRule="auto"/>
        <w:ind w:left="99" w:right="589"/>
        <w:jc w:val="center"/>
        <w:rPr>
          <w:color w:val="FF6600"/>
          <w:sz w:val="28"/>
          <w:szCs w:val="28"/>
        </w:rPr>
      </w:pPr>
      <w:r w:rsidRPr="006C2A45">
        <w:rPr>
          <w:b/>
          <w:color w:val="FF6600"/>
          <w:sz w:val="28"/>
          <w:szCs w:val="28"/>
        </w:rPr>
        <w:t xml:space="preserve">Критерии и показатели качества основного общего образования </w:t>
      </w:r>
    </w:p>
    <w:p w:rsidR="005B35B5" w:rsidRPr="006C2A45" w:rsidRDefault="005B35B5">
      <w:pPr>
        <w:spacing w:after="9" w:line="270" w:lineRule="auto"/>
        <w:ind w:left="99" w:right="588"/>
        <w:jc w:val="center"/>
        <w:rPr>
          <w:color w:val="FF6600"/>
          <w:sz w:val="28"/>
          <w:szCs w:val="28"/>
        </w:rPr>
      </w:pPr>
      <w:r w:rsidRPr="006C2A45">
        <w:rPr>
          <w:b/>
          <w:color w:val="FF6600"/>
          <w:sz w:val="28"/>
          <w:szCs w:val="28"/>
        </w:rPr>
        <w:t xml:space="preserve">(ФГОС ООО) </w:t>
      </w:r>
    </w:p>
    <w:p w:rsidR="005B35B5" w:rsidRPr="006C2A45" w:rsidRDefault="005B35B5">
      <w:pPr>
        <w:spacing w:after="0" w:line="259" w:lineRule="auto"/>
        <w:ind w:left="0" w:firstLine="0"/>
        <w:jc w:val="left"/>
        <w:rPr>
          <w:color w:val="FF6600"/>
          <w:sz w:val="28"/>
          <w:szCs w:val="28"/>
        </w:rPr>
      </w:pPr>
    </w:p>
    <w:tbl>
      <w:tblPr>
        <w:tblW w:w="9472" w:type="dxa"/>
        <w:tblInd w:w="-7" w:type="dxa"/>
        <w:tblCellMar>
          <w:top w:w="19" w:type="dxa"/>
          <w:left w:w="0" w:type="dxa"/>
          <w:right w:w="16" w:type="dxa"/>
        </w:tblCellMar>
        <w:tblLook w:val="00A0"/>
      </w:tblPr>
      <w:tblGrid>
        <w:gridCol w:w="3410"/>
        <w:gridCol w:w="2729"/>
        <w:gridCol w:w="1087"/>
        <w:gridCol w:w="1182"/>
        <w:gridCol w:w="1064"/>
      </w:tblGrid>
      <w:tr w:rsidR="005B35B5" w:rsidRPr="006C2A45" w:rsidTr="00242536">
        <w:trPr>
          <w:trHeight w:val="1126"/>
        </w:trPr>
        <w:tc>
          <w:tcPr>
            <w:tcW w:w="3453"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9" w:firstLine="0"/>
              <w:jc w:val="center"/>
              <w:rPr>
                <w:color w:val="FF6600"/>
                <w:sz w:val="28"/>
                <w:szCs w:val="28"/>
              </w:rPr>
            </w:pPr>
            <w:r w:rsidRPr="006C2A45">
              <w:rPr>
                <w:b/>
                <w:color w:val="FF6600"/>
                <w:sz w:val="28"/>
                <w:szCs w:val="28"/>
              </w:rPr>
              <w:t>Критерии</w:t>
            </w:r>
          </w:p>
        </w:tc>
        <w:tc>
          <w:tcPr>
            <w:tcW w:w="2751" w:type="dxa"/>
            <w:tcBorders>
              <w:top w:val="single" w:sz="8" w:space="0" w:color="000000"/>
              <w:left w:val="double" w:sz="4" w:space="0" w:color="000000"/>
              <w:bottom w:val="single" w:sz="8" w:space="0" w:color="000000"/>
              <w:right w:val="double" w:sz="4" w:space="0" w:color="000000"/>
            </w:tcBorders>
            <w:vAlign w:val="center"/>
          </w:tcPr>
          <w:p w:rsidR="005B35B5" w:rsidRPr="006C2A45" w:rsidRDefault="005B35B5" w:rsidP="00242536">
            <w:pPr>
              <w:spacing w:after="0" w:line="259" w:lineRule="auto"/>
              <w:ind w:left="21" w:firstLine="0"/>
              <w:jc w:val="center"/>
              <w:rPr>
                <w:color w:val="FF6600"/>
                <w:sz w:val="28"/>
                <w:szCs w:val="28"/>
              </w:rPr>
            </w:pPr>
            <w:r w:rsidRPr="006C2A45">
              <w:rPr>
                <w:b/>
                <w:color w:val="FF6600"/>
                <w:sz w:val="28"/>
                <w:szCs w:val="28"/>
              </w:rPr>
              <w:t xml:space="preserve">Показатели </w:t>
            </w:r>
          </w:p>
        </w:tc>
        <w:tc>
          <w:tcPr>
            <w:tcW w:w="1091" w:type="dxa"/>
            <w:tcBorders>
              <w:top w:val="single" w:sz="8" w:space="0" w:color="000000"/>
              <w:left w:val="double" w:sz="4" w:space="0" w:color="000000"/>
              <w:bottom w:val="single" w:sz="8" w:space="0" w:color="000000"/>
              <w:right w:val="single" w:sz="8" w:space="0" w:color="000000"/>
            </w:tcBorders>
          </w:tcPr>
          <w:p w:rsidR="005B35B5" w:rsidRPr="006C2A45" w:rsidRDefault="007C0A76" w:rsidP="00242536">
            <w:pPr>
              <w:spacing w:after="0" w:line="259" w:lineRule="auto"/>
              <w:ind w:left="22" w:firstLine="0"/>
              <w:jc w:val="center"/>
              <w:rPr>
                <w:color w:val="FF6600"/>
                <w:sz w:val="28"/>
                <w:szCs w:val="28"/>
              </w:rPr>
            </w:pPr>
            <w:r>
              <w:rPr>
                <w:b/>
                <w:color w:val="FF6600"/>
                <w:sz w:val="28"/>
                <w:szCs w:val="28"/>
              </w:rPr>
              <w:t>2017</w:t>
            </w:r>
          </w:p>
          <w:p w:rsidR="005B35B5" w:rsidRPr="006C2A45" w:rsidRDefault="005B35B5" w:rsidP="00242536">
            <w:pPr>
              <w:spacing w:after="0" w:line="259" w:lineRule="auto"/>
              <w:ind w:left="0" w:firstLine="14"/>
              <w:jc w:val="center"/>
              <w:rPr>
                <w:color w:val="FF6600"/>
                <w:sz w:val="28"/>
                <w:szCs w:val="28"/>
              </w:rPr>
            </w:pPr>
            <w:r w:rsidRPr="006C2A45">
              <w:rPr>
                <w:b/>
                <w:color w:val="FF6600"/>
                <w:sz w:val="28"/>
                <w:szCs w:val="28"/>
              </w:rPr>
              <w:t xml:space="preserve">(в % и/или в баллах) </w:t>
            </w:r>
          </w:p>
        </w:tc>
        <w:tc>
          <w:tcPr>
            <w:tcW w:w="1183" w:type="dxa"/>
            <w:tcBorders>
              <w:top w:val="single" w:sz="8" w:space="0" w:color="000000"/>
              <w:left w:val="single" w:sz="8" w:space="0" w:color="000000"/>
              <w:bottom w:val="single" w:sz="8" w:space="0" w:color="000000"/>
              <w:right w:val="single" w:sz="8" w:space="0" w:color="000000"/>
            </w:tcBorders>
          </w:tcPr>
          <w:p w:rsidR="005B35B5" w:rsidRPr="006C2A45" w:rsidRDefault="007C0A76" w:rsidP="00242536">
            <w:pPr>
              <w:spacing w:after="0" w:line="259" w:lineRule="auto"/>
              <w:ind w:left="5" w:firstLine="0"/>
              <w:jc w:val="center"/>
              <w:rPr>
                <w:color w:val="FF6600"/>
                <w:sz w:val="28"/>
                <w:szCs w:val="28"/>
              </w:rPr>
            </w:pPr>
            <w:r>
              <w:rPr>
                <w:b/>
                <w:color w:val="FF6600"/>
                <w:sz w:val="28"/>
                <w:szCs w:val="28"/>
              </w:rPr>
              <w:t>2018</w:t>
            </w:r>
          </w:p>
          <w:p w:rsidR="005B35B5" w:rsidRPr="006C2A45" w:rsidRDefault="005B35B5" w:rsidP="00242536">
            <w:pPr>
              <w:spacing w:after="0" w:line="259" w:lineRule="auto"/>
              <w:ind w:left="170" w:firstLine="159"/>
              <w:jc w:val="left"/>
              <w:rPr>
                <w:color w:val="FF6600"/>
                <w:sz w:val="28"/>
                <w:szCs w:val="28"/>
              </w:rPr>
            </w:pPr>
            <w:r w:rsidRPr="006C2A45">
              <w:rPr>
                <w:b/>
                <w:color w:val="FF6600"/>
                <w:sz w:val="28"/>
                <w:szCs w:val="28"/>
              </w:rPr>
              <w:t xml:space="preserve">(в % и/или в баллах) </w:t>
            </w:r>
          </w:p>
        </w:tc>
        <w:tc>
          <w:tcPr>
            <w:tcW w:w="995" w:type="dxa"/>
            <w:tcBorders>
              <w:top w:val="single" w:sz="8" w:space="0" w:color="000000"/>
              <w:left w:val="single" w:sz="8" w:space="0" w:color="000000"/>
              <w:bottom w:val="single" w:sz="8" w:space="0" w:color="000000"/>
              <w:right w:val="single" w:sz="6" w:space="0" w:color="000000"/>
            </w:tcBorders>
          </w:tcPr>
          <w:p w:rsidR="005B35B5" w:rsidRPr="006C2A45" w:rsidRDefault="007C0A76" w:rsidP="00242536">
            <w:pPr>
              <w:spacing w:after="0" w:line="259" w:lineRule="auto"/>
              <w:ind w:left="7" w:firstLine="0"/>
              <w:jc w:val="center"/>
              <w:rPr>
                <w:color w:val="FF6600"/>
                <w:sz w:val="28"/>
                <w:szCs w:val="28"/>
              </w:rPr>
            </w:pPr>
            <w:r>
              <w:rPr>
                <w:b/>
                <w:color w:val="FF6600"/>
                <w:sz w:val="28"/>
                <w:szCs w:val="28"/>
              </w:rPr>
              <w:t>2019</w:t>
            </w:r>
          </w:p>
          <w:p w:rsidR="005B35B5" w:rsidRPr="006C2A45" w:rsidRDefault="005B35B5" w:rsidP="00242536">
            <w:pPr>
              <w:spacing w:after="0" w:line="259" w:lineRule="auto"/>
              <w:ind w:left="78" w:firstLine="158"/>
              <w:jc w:val="left"/>
              <w:rPr>
                <w:color w:val="FF6600"/>
                <w:sz w:val="28"/>
                <w:szCs w:val="28"/>
              </w:rPr>
            </w:pPr>
            <w:r w:rsidRPr="006C2A45">
              <w:rPr>
                <w:b/>
                <w:color w:val="FF6600"/>
                <w:sz w:val="28"/>
                <w:szCs w:val="28"/>
              </w:rPr>
              <w:t xml:space="preserve">(в % и/или в баллах) </w:t>
            </w:r>
          </w:p>
        </w:tc>
      </w:tr>
      <w:tr w:rsidR="005B35B5" w:rsidRPr="006C2A45" w:rsidTr="00242536">
        <w:trPr>
          <w:trHeight w:val="1123"/>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обучающихся 5-х классов, освоивших образовательные программы по каждому предмету  </w:t>
            </w:r>
          </w:p>
        </w:tc>
        <w:tc>
          <w:tcPr>
            <w:tcW w:w="2751" w:type="dxa"/>
            <w:tcBorders>
              <w:top w:val="single" w:sz="8" w:space="0" w:color="000000"/>
              <w:left w:val="double" w:sz="4" w:space="0" w:color="000000"/>
              <w:bottom w:val="single" w:sz="8" w:space="0" w:color="000000"/>
              <w:right w:val="double" w:sz="4" w:space="0" w:color="000000"/>
            </w:tcBorders>
            <w:vAlign w:val="center"/>
          </w:tcPr>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3 б. – 100% </w:t>
            </w:r>
          </w:p>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2 б. – от 95 до 99% </w:t>
            </w:r>
          </w:p>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0 б. – менее 95% </w:t>
            </w:r>
          </w:p>
        </w:tc>
        <w:tc>
          <w:tcPr>
            <w:tcW w:w="1091"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1400"/>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обучающихся 5-х классов, освоивших образовательные программы на «4» и «5» (по каждому предмету и/или в целом по ОУ) </w:t>
            </w:r>
          </w:p>
        </w:tc>
        <w:tc>
          <w:tcPr>
            <w:tcW w:w="2751" w:type="dxa"/>
            <w:tcBorders>
              <w:top w:val="single" w:sz="8" w:space="0" w:color="000000"/>
              <w:left w:val="double" w:sz="4" w:space="0" w:color="000000"/>
              <w:bottom w:val="single" w:sz="8" w:space="0" w:color="000000"/>
              <w:right w:val="double" w:sz="4" w:space="0" w:color="000000"/>
            </w:tcBorders>
            <w:vAlign w:val="center"/>
          </w:tcPr>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3 б. – более 75% </w:t>
            </w:r>
          </w:p>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2 б. – от 51 до 75% </w:t>
            </w:r>
          </w:p>
          <w:p w:rsidR="005B35B5" w:rsidRPr="006C2A45" w:rsidRDefault="005B35B5" w:rsidP="00242536">
            <w:pPr>
              <w:spacing w:after="0" w:line="259" w:lineRule="auto"/>
              <w:ind w:left="-30" w:firstLine="0"/>
              <w:jc w:val="left"/>
              <w:rPr>
                <w:color w:val="FF6600"/>
                <w:sz w:val="28"/>
                <w:szCs w:val="28"/>
              </w:rPr>
            </w:pPr>
            <w:r w:rsidRPr="006C2A45">
              <w:rPr>
                <w:color w:val="FF6600"/>
                <w:sz w:val="28"/>
                <w:szCs w:val="28"/>
              </w:rPr>
              <w:t xml:space="preserve"> 0 б. – менее 50% </w:t>
            </w:r>
          </w:p>
        </w:tc>
        <w:tc>
          <w:tcPr>
            <w:tcW w:w="1091"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850"/>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Участие обучающихся в конкурах, смотрах, олимпиадах регионального уровня и выше </w:t>
            </w:r>
          </w:p>
        </w:tc>
        <w:tc>
          <w:tcPr>
            <w:tcW w:w="2751" w:type="dxa"/>
            <w:tcBorders>
              <w:top w:val="single" w:sz="8" w:space="0" w:color="000000"/>
              <w:left w:val="double" w:sz="4" w:space="0" w:color="000000"/>
              <w:bottom w:val="single" w:sz="8" w:space="0" w:color="000000"/>
              <w:right w:val="double" w:sz="4" w:space="0" w:color="000000"/>
            </w:tcBorders>
          </w:tcPr>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0,1 б. – за каждого участника, но в сумме не более 3 б.  </w:t>
            </w:r>
          </w:p>
        </w:tc>
        <w:tc>
          <w:tcPr>
            <w:tcW w:w="1091"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1124"/>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участников предметных олимпиад (конкурсов) всех уровней от общего количества обучающихся </w:t>
            </w:r>
          </w:p>
        </w:tc>
        <w:tc>
          <w:tcPr>
            <w:tcW w:w="2751" w:type="dxa"/>
            <w:tcBorders>
              <w:top w:val="single" w:sz="8" w:space="0" w:color="000000"/>
              <w:left w:val="double" w:sz="4" w:space="0" w:color="000000"/>
              <w:bottom w:val="single" w:sz="8" w:space="0" w:color="000000"/>
              <w:right w:val="double" w:sz="4" w:space="0" w:color="000000"/>
            </w:tcBorders>
            <w:vAlign w:val="center"/>
          </w:tcPr>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1 б. – 50% и более </w:t>
            </w:r>
          </w:p>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0 б. – менее 50% </w:t>
            </w:r>
          </w:p>
        </w:tc>
        <w:tc>
          <w:tcPr>
            <w:tcW w:w="1091"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1123"/>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победителей (призеров) от общего количества участников олимпиад (конкурсов) всех уровней </w:t>
            </w:r>
          </w:p>
        </w:tc>
        <w:tc>
          <w:tcPr>
            <w:tcW w:w="2751" w:type="dxa"/>
            <w:tcBorders>
              <w:top w:val="single" w:sz="8" w:space="0" w:color="000000"/>
              <w:left w:val="double" w:sz="4" w:space="0" w:color="000000"/>
              <w:bottom w:val="single" w:sz="8" w:space="0" w:color="000000"/>
              <w:right w:val="double" w:sz="4" w:space="0" w:color="000000"/>
            </w:tcBorders>
            <w:vAlign w:val="center"/>
          </w:tcPr>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1 б. – 50% и более </w:t>
            </w:r>
          </w:p>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0 б. – менее 50% </w:t>
            </w:r>
          </w:p>
        </w:tc>
        <w:tc>
          <w:tcPr>
            <w:tcW w:w="1091"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948"/>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Участие обучающихся в общественно-значимых социальных проектах </w:t>
            </w:r>
          </w:p>
        </w:tc>
        <w:tc>
          <w:tcPr>
            <w:tcW w:w="2751" w:type="dxa"/>
            <w:tcBorders>
              <w:top w:val="single" w:sz="8" w:space="0" w:color="000000"/>
              <w:left w:val="double" w:sz="4" w:space="0" w:color="000000"/>
              <w:bottom w:val="single" w:sz="8" w:space="0" w:color="000000"/>
              <w:right w:val="double" w:sz="4" w:space="0" w:color="000000"/>
            </w:tcBorders>
          </w:tcPr>
          <w:p w:rsidR="005B35B5" w:rsidRPr="006C2A45" w:rsidRDefault="005B35B5" w:rsidP="00242536">
            <w:pPr>
              <w:spacing w:after="20" w:line="259" w:lineRule="auto"/>
              <w:ind w:left="8" w:firstLine="0"/>
              <w:rPr>
                <w:color w:val="FF6600"/>
                <w:sz w:val="28"/>
                <w:szCs w:val="28"/>
              </w:rPr>
            </w:pPr>
            <w:r w:rsidRPr="006C2A45">
              <w:rPr>
                <w:color w:val="FF6600"/>
                <w:sz w:val="28"/>
                <w:szCs w:val="28"/>
              </w:rPr>
              <w:t>2 б. – занятость более 50%</w:t>
            </w:r>
          </w:p>
          <w:p w:rsidR="005B35B5" w:rsidRPr="006C2A45" w:rsidRDefault="005B35B5" w:rsidP="00242536">
            <w:pPr>
              <w:spacing w:after="20" w:line="259" w:lineRule="auto"/>
              <w:ind w:left="8" w:firstLine="0"/>
              <w:jc w:val="left"/>
              <w:rPr>
                <w:color w:val="FF6600"/>
                <w:sz w:val="28"/>
                <w:szCs w:val="28"/>
              </w:rPr>
            </w:pPr>
            <w:r w:rsidRPr="006C2A45">
              <w:rPr>
                <w:color w:val="FF6600"/>
                <w:sz w:val="28"/>
                <w:szCs w:val="28"/>
              </w:rPr>
              <w:t xml:space="preserve">1 б – от 40% до 50% </w:t>
            </w:r>
          </w:p>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0 б. – менее 40% </w:t>
            </w:r>
          </w:p>
        </w:tc>
        <w:tc>
          <w:tcPr>
            <w:tcW w:w="1091"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20" w:firstLine="0"/>
              <w:jc w:val="left"/>
              <w:rPr>
                <w:color w:val="FF6600"/>
                <w:sz w:val="28"/>
                <w:szCs w:val="28"/>
              </w:rPr>
            </w:pPr>
          </w:p>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1400"/>
        </w:trPr>
        <w:tc>
          <w:tcPr>
            <w:tcW w:w="3453"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47" w:line="238" w:lineRule="auto"/>
              <w:ind w:left="7" w:firstLine="0"/>
              <w:jc w:val="left"/>
              <w:rPr>
                <w:color w:val="FF6600"/>
                <w:sz w:val="28"/>
                <w:szCs w:val="28"/>
              </w:rPr>
            </w:pPr>
            <w:r w:rsidRPr="006C2A45">
              <w:rPr>
                <w:color w:val="FF6600"/>
                <w:sz w:val="28"/>
                <w:szCs w:val="28"/>
              </w:rPr>
              <w:lastRenderedPageBreak/>
              <w:t xml:space="preserve">Уровень освоения обучающимися планируемых метапредметных </w:t>
            </w:r>
          </w:p>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образовательных результатов </w:t>
            </w:r>
          </w:p>
        </w:tc>
        <w:tc>
          <w:tcPr>
            <w:tcW w:w="2751" w:type="dxa"/>
            <w:tcBorders>
              <w:top w:val="single" w:sz="8" w:space="0" w:color="000000"/>
              <w:left w:val="double" w:sz="4" w:space="0" w:color="000000"/>
              <w:bottom w:val="single" w:sz="8" w:space="0" w:color="000000"/>
              <w:right w:val="double" w:sz="4" w:space="0" w:color="000000"/>
            </w:tcBorders>
          </w:tcPr>
          <w:p w:rsidR="005B35B5" w:rsidRPr="006C2A45" w:rsidRDefault="005B35B5" w:rsidP="00242536">
            <w:pPr>
              <w:spacing w:after="45" w:line="238" w:lineRule="auto"/>
              <w:ind w:left="8" w:firstLine="0"/>
              <w:jc w:val="left"/>
              <w:rPr>
                <w:color w:val="FF6600"/>
                <w:sz w:val="28"/>
                <w:szCs w:val="28"/>
              </w:rPr>
            </w:pPr>
            <w:r w:rsidRPr="006C2A45">
              <w:rPr>
                <w:color w:val="FF6600"/>
                <w:sz w:val="28"/>
                <w:szCs w:val="28"/>
              </w:rPr>
              <w:t xml:space="preserve">2 б. – высокий – более 90% </w:t>
            </w:r>
          </w:p>
          <w:p w:rsidR="005B35B5" w:rsidRPr="006C2A45" w:rsidRDefault="005B35B5" w:rsidP="00242536">
            <w:pPr>
              <w:spacing w:after="45" w:line="238" w:lineRule="auto"/>
              <w:ind w:left="8" w:firstLine="0"/>
              <w:jc w:val="left"/>
              <w:rPr>
                <w:color w:val="FF6600"/>
                <w:sz w:val="28"/>
                <w:szCs w:val="28"/>
              </w:rPr>
            </w:pPr>
            <w:r w:rsidRPr="006C2A45">
              <w:rPr>
                <w:color w:val="FF6600"/>
                <w:sz w:val="28"/>
                <w:szCs w:val="28"/>
              </w:rPr>
              <w:t xml:space="preserve">1 б. – средний – от 50 до 89% </w:t>
            </w:r>
          </w:p>
          <w:p w:rsidR="005B35B5" w:rsidRPr="006C2A45" w:rsidRDefault="005B35B5" w:rsidP="00242536">
            <w:pPr>
              <w:spacing w:after="0" w:line="259" w:lineRule="auto"/>
              <w:ind w:left="8" w:firstLine="0"/>
              <w:rPr>
                <w:color w:val="FF6600"/>
                <w:sz w:val="28"/>
                <w:szCs w:val="28"/>
              </w:rPr>
            </w:pPr>
            <w:r w:rsidRPr="006C2A45">
              <w:rPr>
                <w:color w:val="FF6600"/>
                <w:sz w:val="28"/>
                <w:szCs w:val="28"/>
              </w:rPr>
              <w:t xml:space="preserve">0 б. – низкий – менее 50% </w:t>
            </w:r>
          </w:p>
        </w:tc>
        <w:tc>
          <w:tcPr>
            <w:tcW w:w="1091"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437"/>
        </w:trPr>
        <w:tc>
          <w:tcPr>
            <w:tcW w:w="9472" w:type="dxa"/>
            <w:gridSpan w:val="5"/>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0" w:line="259" w:lineRule="auto"/>
              <w:ind w:left="13" w:firstLine="0"/>
              <w:jc w:val="center"/>
              <w:rPr>
                <w:color w:val="FF6600"/>
                <w:sz w:val="28"/>
                <w:szCs w:val="28"/>
              </w:rPr>
            </w:pPr>
            <w:r w:rsidRPr="006C2A45">
              <w:rPr>
                <w:b/>
                <w:color w:val="FF6600"/>
                <w:sz w:val="28"/>
                <w:szCs w:val="28"/>
              </w:rPr>
              <w:t>Качества организации образовательного процесса (образовательных программ)</w:t>
            </w:r>
          </w:p>
        </w:tc>
      </w:tr>
      <w:tr w:rsidR="005B35B5" w:rsidRPr="006C2A45" w:rsidTr="00242536">
        <w:trPr>
          <w:trHeight w:val="850"/>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right="626" w:firstLine="0"/>
              <w:rPr>
                <w:color w:val="FF6600"/>
                <w:sz w:val="28"/>
                <w:szCs w:val="28"/>
              </w:rPr>
            </w:pPr>
            <w:r w:rsidRPr="006C2A45">
              <w:rPr>
                <w:color w:val="FF6600"/>
                <w:sz w:val="28"/>
                <w:szCs w:val="28"/>
              </w:rPr>
              <w:t xml:space="preserve">Структура учебного плана соответствует требованиям стандарта </w:t>
            </w:r>
          </w:p>
        </w:tc>
        <w:tc>
          <w:tcPr>
            <w:tcW w:w="2751"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15" w:line="259" w:lineRule="auto"/>
              <w:ind w:left="8" w:firstLine="0"/>
              <w:jc w:val="left"/>
              <w:rPr>
                <w:color w:val="FF6600"/>
                <w:sz w:val="28"/>
                <w:szCs w:val="28"/>
              </w:rPr>
            </w:pPr>
            <w:r w:rsidRPr="006C2A45">
              <w:rPr>
                <w:color w:val="FF6600"/>
                <w:sz w:val="28"/>
                <w:szCs w:val="28"/>
              </w:rPr>
              <w:t xml:space="preserve">2 б. – да </w:t>
            </w:r>
          </w:p>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0 б. – нет </w:t>
            </w:r>
          </w:p>
        </w:tc>
        <w:tc>
          <w:tcPr>
            <w:tcW w:w="109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676"/>
        </w:trPr>
        <w:tc>
          <w:tcPr>
            <w:tcW w:w="345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в учебном плане учебных курсов, обеспечивающих образовательные потребности и интересы обучающихся, в том числе этнокультурные </w:t>
            </w:r>
          </w:p>
        </w:tc>
        <w:tc>
          <w:tcPr>
            <w:tcW w:w="2751"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17" w:line="259" w:lineRule="auto"/>
              <w:ind w:left="8" w:firstLine="0"/>
              <w:jc w:val="left"/>
              <w:rPr>
                <w:color w:val="FF6600"/>
                <w:sz w:val="28"/>
                <w:szCs w:val="28"/>
              </w:rPr>
            </w:pPr>
            <w:r w:rsidRPr="006C2A45">
              <w:rPr>
                <w:color w:val="FF6600"/>
                <w:sz w:val="28"/>
                <w:szCs w:val="28"/>
              </w:rPr>
              <w:t xml:space="preserve">2 б. – да </w:t>
            </w:r>
          </w:p>
          <w:p w:rsidR="005B35B5" w:rsidRPr="006C2A45" w:rsidRDefault="005B35B5" w:rsidP="00242536">
            <w:pPr>
              <w:spacing w:after="0" w:line="259" w:lineRule="auto"/>
              <w:ind w:left="8" w:right="1049" w:firstLine="0"/>
              <w:jc w:val="left"/>
              <w:rPr>
                <w:color w:val="FF6600"/>
                <w:sz w:val="28"/>
                <w:szCs w:val="28"/>
              </w:rPr>
            </w:pPr>
            <w:r w:rsidRPr="006C2A45">
              <w:rPr>
                <w:color w:val="FF6600"/>
                <w:sz w:val="28"/>
                <w:szCs w:val="28"/>
              </w:rPr>
              <w:t xml:space="preserve">1 б. - частично 0 б. – нет </w:t>
            </w:r>
          </w:p>
        </w:tc>
        <w:tc>
          <w:tcPr>
            <w:tcW w:w="109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123"/>
        </w:trPr>
        <w:tc>
          <w:tcPr>
            <w:tcW w:w="3453"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индивидуальных учебных планов для развития потенциала одаренных детей  </w:t>
            </w:r>
          </w:p>
        </w:tc>
        <w:tc>
          <w:tcPr>
            <w:tcW w:w="2751"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8" w:firstLine="0"/>
              <w:jc w:val="left"/>
              <w:rPr>
                <w:color w:val="FF6600"/>
                <w:sz w:val="28"/>
                <w:szCs w:val="28"/>
              </w:rPr>
            </w:pPr>
            <w:r w:rsidRPr="006C2A45">
              <w:rPr>
                <w:color w:val="FF6600"/>
                <w:sz w:val="28"/>
                <w:szCs w:val="28"/>
              </w:rPr>
              <w:t xml:space="preserve">2 б. – реализуются и разрабатываются с участием самих обучающихся и их </w:t>
            </w:r>
          </w:p>
        </w:tc>
        <w:tc>
          <w:tcPr>
            <w:tcW w:w="1091"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2" w:firstLine="0"/>
              <w:jc w:val="center"/>
              <w:rPr>
                <w:color w:val="FF6600"/>
                <w:sz w:val="28"/>
                <w:szCs w:val="28"/>
              </w:rPr>
            </w:pPr>
          </w:p>
        </w:tc>
        <w:tc>
          <w:tcPr>
            <w:tcW w:w="1183"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85" w:firstLine="0"/>
              <w:jc w:val="center"/>
              <w:rPr>
                <w:color w:val="FF6600"/>
                <w:sz w:val="28"/>
                <w:szCs w:val="28"/>
              </w:rPr>
            </w:pPr>
          </w:p>
        </w:tc>
        <w:tc>
          <w:tcPr>
            <w:tcW w:w="995"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bl>
    <w:p w:rsidR="005B35B5" w:rsidRPr="006C2A45" w:rsidRDefault="005B35B5">
      <w:pPr>
        <w:spacing w:after="0" w:line="259" w:lineRule="auto"/>
        <w:ind w:left="-1702" w:right="389" w:firstLine="0"/>
        <w:jc w:val="left"/>
        <w:rPr>
          <w:color w:val="FF6600"/>
          <w:sz w:val="28"/>
          <w:szCs w:val="28"/>
        </w:rPr>
      </w:pPr>
    </w:p>
    <w:tbl>
      <w:tblPr>
        <w:tblW w:w="9472" w:type="dxa"/>
        <w:tblInd w:w="-7" w:type="dxa"/>
        <w:tblCellMar>
          <w:top w:w="12" w:type="dxa"/>
          <w:left w:w="0" w:type="dxa"/>
          <w:right w:w="17" w:type="dxa"/>
        </w:tblCellMar>
        <w:tblLook w:val="00A0"/>
      </w:tblPr>
      <w:tblGrid>
        <w:gridCol w:w="3443"/>
        <w:gridCol w:w="2747"/>
        <w:gridCol w:w="1022"/>
        <w:gridCol w:w="82"/>
        <w:gridCol w:w="1015"/>
        <w:gridCol w:w="178"/>
        <w:gridCol w:w="985"/>
      </w:tblGrid>
      <w:tr w:rsidR="005B35B5" w:rsidRPr="006C2A45" w:rsidTr="00242536">
        <w:trPr>
          <w:trHeight w:val="1678"/>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160" w:line="259" w:lineRule="auto"/>
              <w:ind w:left="0" w:firstLine="0"/>
              <w:jc w:val="left"/>
              <w:rPr>
                <w:color w:val="FF6600"/>
                <w:sz w:val="28"/>
                <w:szCs w:val="28"/>
              </w:rPr>
            </w:pP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20" w:line="259" w:lineRule="auto"/>
              <w:ind w:left="18" w:firstLine="0"/>
              <w:jc w:val="left"/>
              <w:rPr>
                <w:color w:val="FF6600"/>
                <w:sz w:val="28"/>
                <w:szCs w:val="28"/>
              </w:rPr>
            </w:pPr>
            <w:r w:rsidRPr="006C2A45">
              <w:rPr>
                <w:color w:val="FF6600"/>
                <w:sz w:val="28"/>
                <w:szCs w:val="28"/>
              </w:rPr>
              <w:t xml:space="preserve">родителей </w:t>
            </w:r>
          </w:p>
          <w:p w:rsidR="005B35B5" w:rsidRPr="006C2A45" w:rsidRDefault="005B35B5" w:rsidP="00242536">
            <w:pPr>
              <w:spacing w:after="0" w:line="259" w:lineRule="auto"/>
              <w:ind w:left="18" w:right="437" w:firstLine="0"/>
              <w:jc w:val="left"/>
              <w:rPr>
                <w:color w:val="FF6600"/>
                <w:sz w:val="28"/>
                <w:szCs w:val="28"/>
              </w:rPr>
            </w:pPr>
            <w:r w:rsidRPr="006C2A45">
              <w:rPr>
                <w:color w:val="FF6600"/>
                <w:sz w:val="28"/>
                <w:szCs w:val="28"/>
              </w:rPr>
              <w:t xml:space="preserve">1 б. - реализуются и разрабатываться без участия обучающихся и/или родителей 0 б. – не реализуются </w:t>
            </w:r>
          </w:p>
        </w:tc>
        <w:tc>
          <w:tcPr>
            <w:tcW w:w="1104" w:type="dxa"/>
            <w:gridSpan w:val="2"/>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1193" w:type="dxa"/>
            <w:gridSpan w:val="2"/>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984" w:type="dxa"/>
            <w:tcBorders>
              <w:top w:val="single" w:sz="8" w:space="0" w:color="000000"/>
              <w:left w:val="single" w:sz="8" w:space="0" w:color="000000"/>
              <w:bottom w:val="single" w:sz="8" w:space="0" w:color="000000"/>
              <w:right w:val="single" w:sz="6" w:space="0" w:color="000000"/>
            </w:tcBorders>
          </w:tcPr>
          <w:p w:rsidR="005B35B5" w:rsidRPr="006C2A45" w:rsidRDefault="005B35B5" w:rsidP="00242536">
            <w:pPr>
              <w:spacing w:after="160" w:line="259" w:lineRule="auto"/>
              <w:ind w:left="0" w:firstLine="0"/>
              <w:jc w:val="left"/>
              <w:rPr>
                <w:color w:val="FF6600"/>
                <w:sz w:val="28"/>
                <w:szCs w:val="28"/>
              </w:rPr>
            </w:pPr>
          </w:p>
        </w:tc>
      </w:tr>
      <w:tr w:rsidR="005B35B5" w:rsidRPr="006C2A45" w:rsidTr="00242536">
        <w:trPr>
          <w:trHeight w:val="2780"/>
        </w:trPr>
        <w:tc>
          <w:tcPr>
            <w:tcW w:w="3443"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Наличие индивидуальных учебных планов для детей с ограниченными возможностями здоровья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33" w:line="248" w:lineRule="auto"/>
              <w:ind w:left="18" w:firstLine="0"/>
              <w:jc w:val="left"/>
              <w:rPr>
                <w:color w:val="FF6600"/>
                <w:sz w:val="28"/>
                <w:szCs w:val="28"/>
              </w:rPr>
            </w:pPr>
            <w:r w:rsidRPr="006C2A45">
              <w:rPr>
                <w:color w:val="FF6600"/>
                <w:sz w:val="28"/>
                <w:szCs w:val="28"/>
              </w:rPr>
              <w:t xml:space="preserve">2 б. – реализуются и разрабатываются с участием самих обучающихся и их родителей </w:t>
            </w:r>
          </w:p>
          <w:p w:rsidR="005B35B5" w:rsidRPr="006C2A45" w:rsidRDefault="005B35B5" w:rsidP="00242536">
            <w:pPr>
              <w:spacing w:after="0" w:line="259" w:lineRule="auto"/>
              <w:ind w:left="18" w:right="437" w:firstLine="0"/>
              <w:jc w:val="left"/>
              <w:rPr>
                <w:color w:val="FF6600"/>
                <w:sz w:val="28"/>
                <w:szCs w:val="28"/>
              </w:rPr>
            </w:pPr>
            <w:r w:rsidRPr="006C2A45">
              <w:rPr>
                <w:color w:val="FF6600"/>
                <w:sz w:val="28"/>
                <w:szCs w:val="28"/>
              </w:rPr>
              <w:t xml:space="preserve">1 б. - реализуются и разрабатываться без участия обучающихся </w:t>
            </w:r>
            <w:r w:rsidRPr="006C2A45">
              <w:rPr>
                <w:color w:val="FF6600"/>
                <w:sz w:val="28"/>
                <w:szCs w:val="28"/>
              </w:rPr>
              <w:lastRenderedPageBreak/>
              <w:t xml:space="preserve">и/или родителей 0 б. – не реализуются </w:t>
            </w:r>
          </w:p>
        </w:tc>
        <w:tc>
          <w:tcPr>
            <w:tcW w:w="1104"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193"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98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1123"/>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lastRenderedPageBreak/>
              <w:t xml:space="preserve">Соответствие количества учебных занятий максимальному объему аудиторной нагрузки обучающихся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21" w:line="259" w:lineRule="auto"/>
              <w:ind w:left="18" w:firstLine="0"/>
              <w:jc w:val="left"/>
              <w:rPr>
                <w:color w:val="FF6600"/>
                <w:sz w:val="28"/>
                <w:szCs w:val="28"/>
              </w:rPr>
            </w:pPr>
            <w:r w:rsidRPr="006C2A45">
              <w:rPr>
                <w:color w:val="FF6600"/>
                <w:sz w:val="28"/>
                <w:szCs w:val="28"/>
              </w:rPr>
              <w:t xml:space="preserve">2 б. – выполняется </w:t>
            </w:r>
          </w:p>
          <w:p w:rsidR="005B35B5" w:rsidRPr="006C2A45" w:rsidRDefault="005B35B5" w:rsidP="00242536">
            <w:pPr>
              <w:spacing w:after="0" w:line="259" w:lineRule="auto"/>
              <w:ind w:left="-22" w:firstLine="0"/>
              <w:jc w:val="left"/>
              <w:rPr>
                <w:color w:val="FF6600"/>
                <w:sz w:val="28"/>
                <w:szCs w:val="28"/>
              </w:rPr>
            </w:pPr>
            <w:r w:rsidRPr="006C2A45">
              <w:rPr>
                <w:color w:val="FF6600"/>
                <w:sz w:val="28"/>
                <w:szCs w:val="28"/>
              </w:rPr>
              <w:t xml:space="preserve"> 0 б. – не </w:t>
            </w:r>
            <w:proofErr w:type="spellStart"/>
            <w:r w:rsidRPr="006C2A45">
              <w:rPr>
                <w:color w:val="FF6600"/>
                <w:sz w:val="28"/>
                <w:szCs w:val="28"/>
              </w:rPr>
              <w:t>выпоняется</w:t>
            </w:r>
            <w:proofErr w:type="spellEnd"/>
          </w:p>
        </w:tc>
        <w:tc>
          <w:tcPr>
            <w:tcW w:w="1104"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193"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98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1126"/>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right="578" w:firstLine="0"/>
              <w:rPr>
                <w:color w:val="FF6600"/>
                <w:sz w:val="28"/>
                <w:szCs w:val="28"/>
              </w:rPr>
            </w:pPr>
            <w:r w:rsidRPr="006C2A45">
              <w:rPr>
                <w:color w:val="FF6600"/>
                <w:sz w:val="28"/>
                <w:szCs w:val="28"/>
              </w:rPr>
              <w:t xml:space="preserve">Соотношение обязательной части ООП и части, формируемой участниками образовательного процесса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21" w:line="259" w:lineRule="auto"/>
              <w:ind w:left="18" w:firstLine="0"/>
              <w:jc w:val="left"/>
              <w:rPr>
                <w:color w:val="FF6600"/>
                <w:sz w:val="28"/>
                <w:szCs w:val="28"/>
              </w:rPr>
            </w:pPr>
            <w:r w:rsidRPr="006C2A45">
              <w:rPr>
                <w:color w:val="FF6600"/>
                <w:sz w:val="28"/>
                <w:szCs w:val="28"/>
              </w:rPr>
              <w:t xml:space="preserve">2 б. – выполняется </w:t>
            </w:r>
          </w:p>
          <w:p w:rsidR="005B35B5" w:rsidRPr="006C2A45" w:rsidRDefault="005B35B5" w:rsidP="00242536">
            <w:pPr>
              <w:spacing w:after="0" w:line="259" w:lineRule="auto"/>
              <w:ind w:left="18" w:firstLine="0"/>
              <w:jc w:val="left"/>
              <w:rPr>
                <w:color w:val="FF6600"/>
                <w:sz w:val="28"/>
                <w:szCs w:val="28"/>
              </w:rPr>
            </w:pPr>
            <w:r w:rsidRPr="006C2A45">
              <w:rPr>
                <w:color w:val="FF6600"/>
                <w:sz w:val="28"/>
                <w:szCs w:val="28"/>
              </w:rPr>
              <w:t xml:space="preserve">0 б. – не выполняется </w:t>
            </w:r>
          </w:p>
        </w:tc>
        <w:tc>
          <w:tcPr>
            <w:tcW w:w="1104"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193"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98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1400"/>
        </w:trPr>
        <w:tc>
          <w:tcPr>
            <w:tcW w:w="3443"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Организация внеурочной деятельности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20" w:line="256" w:lineRule="auto"/>
              <w:ind w:left="18" w:firstLine="0"/>
              <w:jc w:val="left"/>
              <w:rPr>
                <w:color w:val="FF6600"/>
                <w:sz w:val="28"/>
                <w:szCs w:val="28"/>
              </w:rPr>
            </w:pPr>
            <w:r w:rsidRPr="006C2A45">
              <w:rPr>
                <w:color w:val="FF6600"/>
                <w:sz w:val="28"/>
                <w:szCs w:val="28"/>
              </w:rPr>
              <w:t xml:space="preserve">2 б. – реализуется по 5 направлениям развития личности, </w:t>
            </w:r>
          </w:p>
          <w:p w:rsidR="005B35B5" w:rsidRPr="006C2A45" w:rsidRDefault="005B35B5" w:rsidP="00242536">
            <w:pPr>
              <w:spacing w:after="17" w:line="259" w:lineRule="auto"/>
              <w:ind w:left="18" w:firstLine="0"/>
              <w:jc w:val="left"/>
              <w:rPr>
                <w:color w:val="FF6600"/>
                <w:sz w:val="28"/>
                <w:szCs w:val="28"/>
              </w:rPr>
            </w:pPr>
            <w:r w:rsidRPr="006C2A45">
              <w:rPr>
                <w:color w:val="FF6600"/>
                <w:sz w:val="28"/>
                <w:szCs w:val="28"/>
              </w:rPr>
              <w:t xml:space="preserve">1 б. – 3-4 направлениям, </w:t>
            </w:r>
          </w:p>
          <w:p w:rsidR="005B35B5" w:rsidRPr="006C2A45" w:rsidRDefault="005B35B5" w:rsidP="00242536">
            <w:pPr>
              <w:spacing w:after="0" w:line="259" w:lineRule="auto"/>
              <w:ind w:left="18" w:firstLine="0"/>
              <w:jc w:val="left"/>
              <w:rPr>
                <w:color w:val="FF6600"/>
                <w:sz w:val="28"/>
                <w:szCs w:val="28"/>
              </w:rPr>
            </w:pPr>
            <w:r w:rsidRPr="006C2A45">
              <w:rPr>
                <w:color w:val="FF6600"/>
                <w:sz w:val="28"/>
                <w:szCs w:val="28"/>
              </w:rPr>
              <w:t xml:space="preserve">0 б. – 1-2 направлениям </w:t>
            </w:r>
          </w:p>
        </w:tc>
        <w:tc>
          <w:tcPr>
            <w:tcW w:w="1104"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193"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98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847"/>
        </w:trPr>
        <w:tc>
          <w:tcPr>
            <w:tcW w:w="3443"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Выполнение программ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3" w:line="259" w:lineRule="auto"/>
              <w:ind w:left="18" w:firstLine="0"/>
              <w:jc w:val="left"/>
              <w:rPr>
                <w:color w:val="FF6600"/>
                <w:sz w:val="28"/>
                <w:szCs w:val="28"/>
              </w:rPr>
            </w:pPr>
            <w:r w:rsidRPr="006C2A45">
              <w:rPr>
                <w:color w:val="FF6600"/>
                <w:sz w:val="28"/>
                <w:szCs w:val="28"/>
              </w:rPr>
              <w:t xml:space="preserve">2 б. – более 95% </w:t>
            </w:r>
          </w:p>
          <w:p w:rsidR="005B35B5" w:rsidRPr="006C2A45" w:rsidRDefault="005B35B5" w:rsidP="00242536">
            <w:pPr>
              <w:spacing w:after="8" w:line="259" w:lineRule="auto"/>
              <w:ind w:left="18" w:firstLine="0"/>
              <w:jc w:val="left"/>
              <w:rPr>
                <w:color w:val="FF6600"/>
                <w:sz w:val="28"/>
                <w:szCs w:val="28"/>
              </w:rPr>
            </w:pPr>
            <w:r w:rsidRPr="006C2A45">
              <w:rPr>
                <w:color w:val="FF6600"/>
                <w:sz w:val="28"/>
                <w:szCs w:val="28"/>
              </w:rPr>
              <w:t xml:space="preserve">1 б. – от 80 до 94% </w:t>
            </w:r>
          </w:p>
          <w:p w:rsidR="005B35B5" w:rsidRPr="006C2A45" w:rsidRDefault="005B35B5" w:rsidP="00242536">
            <w:pPr>
              <w:spacing w:after="0" w:line="259" w:lineRule="auto"/>
              <w:ind w:left="18" w:firstLine="0"/>
              <w:jc w:val="left"/>
              <w:rPr>
                <w:color w:val="FF6600"/>
                <w:sz w:val="28"/>
                <w:szCs w:val="28"/>
              </w:rPr>
            </w:pPr>
            <w:r w:rsidRPr="006C2A45">
              <w:rPr>
                <w:color w:val="FF6600"/>
                <w:sz w:val="28"/>
                <w:szCs w:val="28"/>
              </w:rPr>
              <w:t xml:space="preserve">0 б. – менее 80% </w:t>
            </w:r>
          </w:p>
        </w:tc>
        <w:tc>
          <w:tcPr>
            <w:tcW w:w="1104"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193"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984"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451"/>
        </w:trPr>
        <w:tc>
          <w:tcPr>
            <w:tcW w:w="9472" w:type="dxa"/>
            <w:gridSpan w:val="7"/>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0" w:line="259" w:lineRule="auto"/>
              <w:ind w:left="15" w:firstLine="0"/>
              <w:jc w:val="center"/>
              <w:rPr>
                <w:color w:val="FF6600"/>
                <w:sz w:val="28"/>
                <w:szCs w:val="28"/>
              </w:rPr>
            </w:pPr>
            <w:r w:rsidRPr="006C2A45">
              <w:rPr>
                <w:b/>
                <w:color w:val="FF6600"/>
                <w:sz w:val="28"/>
                <w:szCs w:val="28"/>
              </w:rPr>
              <w:t>Качество условий реализации образовательных программ</w:t>
            </w:r>
          </w:p>
        </w:tc>
      </w:tr>
      <w:tr w:rsidR="005B35B5" w:rsidRPr="006C2A45" w:rsidTr="00242536">
        <w:trPr>
          <w:trHeight w:val="848"/>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педагогических работников, аттестованных на квалификационные категории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18" w:line="259" w:lineRule="auto"/>
              <w:ind w:left="-1" w:firstLine="0"/>
              <w:jc w:val="left"/>
              <w:rPr>
                <w:color w:val="FF6600"/>
                <w:sz w:val="28"/>
                <w:szCs w:val="28"/>
              </w:rPr>
            </w:pPr>
            <w:r w:rsidRPr="006C2A45">
              <w:rPr>
                <w:color w:val="FF6600"/>
                <w:sz w:val="28"/>
                <w:szCs w:val="28"/>
              </w:rPr>
              <w:t xml:space="preserve">2 б.- 80 % и более </w:t>
            </w:r>
          </w:p>
          <w:p w:rsidR="005B35B5" w:rsidRPr="006C2A45" w:rsidRDefault="005B35B5" w:rsidP="00242536">
            <w:pPr>
              <w:spacing w:after="16" w:line="259" w:lineRule="auto"/>
              <w:ind w:left="-1" w:firstLine="0"/>
              <w:jc w:val="left"/>
              <w:rPr>
                <w:color w:val="FF6600"/>
                <w:sz w:val="28"/>
                <w:szCs w:val="28"/>
              </w:rPr>
            </w:pPr>
            <w:r w:rsidRPr="006C2A45">
              <w:rPr>
                <w:color w:val="FF6600"/>
                <w:sz w:val="28"/>
                <w:szCs w:val="28"/>
              </w:rPr>
              <w:t xml:space="preserve">1 б. - от 60 до 79%  </w:t>
            </w:r>
          </w:p>
          <w:p w:rsidR="005B35B5" w:rsidRPr="006C2A45" w:rsidRDefault="005B35B5" w:rsidP="00242536">
            <w:pPr>
              <w:spacing w:after="0" w:line="259" w:lineRule="auto"/>
              <w:ind w:left="11" w:firstLine="0"/>
              <w:jc w:val="left"/>
              <w:rPr>
                <w:color w:val="FF6600"/>
                <w:sz w:val="28"/>
                <w:szCs w:val="28"/>
              </w:rPr>
            </w:pPr>
            <w:r w:rsidRPr="006C2A45">
              <w:rPr>
                <w:color w:val="FF6600"/>
                <w:sz w:val="28"/>
                <w:szCs w:val="28"/>
              </w:rPr>
              <w:t xml:space="preserve">0 б. – менее 40% </w:t>
            </w:r>
          </w:p>
        </w:tc>
        <w:tc>
          <w:tcPr>
            <w:tcW w:w="1022"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firstLine="0"/>
              <w:jc w:val="left"/>
              <w:rPr>
                <w:color w:val="FF6600"/>
                <w:sz w:val="28"/>
                <w:szCs w:val="28"/>
              </w:rPr>
            </w:pPr>
          </w:p>
        </w:tc>
        <w:tc>
          <w:tcPr>
            <w:tcW w:w="1097"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1162" w:type="dxa"/>
            <w:gridSpan w:val="2"/>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1399"/>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6" w:lineRule="auto"/>
              <w:ind w:left="7" w:firstLine="0"/>
              <w:jc w:val="left"/>
              <w:rPr>
                <w:color w:val="FF6600"/>
                <w:sz w:val="28"/>
                <w:szCs w:val="28"/>
              </w:rPr>
            </w:pPr>
            <w:r w:rsidRPr="006C2A45">
              <w:rPr>
                <w:color w:val="FF6600"/>
                <w:sz w:val="28"/>
                <w:szCs w:val="28"/>
              </w:rPr>
              <w:t xml:space="preserve">Участие педагогов в конференциях, олимпиадах, конкурсах,  </w:t>
            </w:r>
          </w:p>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в конкурсах профессионального мастерства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11" w:firstLine="0"/>
              <w:jc w:val="left"/>
              <w:rPr>
                <w:color w:val="FF6600"/>
                <w:sz w:val="28"/>
                <w:szCs w:val="28"/>
              </w:rPr>
            </w:pPr>
            <w:r w:rsidRPr="006C2A45">
              <w:rPr>
                <w:color w:val="FF6600"/>
                <w:sz w:val="28"/>
                <w:szCs w:val="28"/>
              </w:rPr>
              <w:t xml:space="preserve">0,5 б.  - за каждого участника областного уровня и выше, но не более 5 б. в сумме </w:t>
            </w:r>
          </w:p>
        </w:tc>
        <w:tc>
          <w:tcPr>
            <w:tcW w:w="1022"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firstLine="0"/>
              <w:jc w:val="left"/>
              <w:rPr>
                <w:color w:val="FF6600"/>
                <w:sz w:val="28"/>
                <w:szCs w:val="28"/>
              </w:rPr>
            </w:pPr>
          </w:p>
        </w:tc>
        <w:tc>
          <w:tcPr>
            <w:tcW w:w="1097"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1162" w:type="dxa"/>
            <w:gridSpan w:val="2"/>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1126"/>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lastRenderedPageBreak/>
              <w:t xml:space="preserve">Доля педагогических работников - победителей (призеров) всех уровней от общего количества педагогов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18" w:line="259" w:lineRule="auto"/>
              <w:ind w:left="-1" w:firstLine="0"/>
              <w:jc w:val="left"/>
              <w:rPr>
                <w:color w:val="FF6600"/>
                <w:sz w:val="28"/>
                <w:szCs w:val="28"/>
              </w:rPr>
            </w:pPr>
            <w:r w:rsidRPr="006C2A45">
              <w:rPr>
                <w:color w:val="FF6600"/>
                <w:sz w:val="28"/>
                <w:szCs w:val="28"/>
              </w:rPr>
              <w:t xml:space="preserve">2 б.- 80 % и более </w:t>
            </w:r>
          </w:p>
          <w:p w:rsidR="005B35B5" w:rsidRPr="006C2A45" w:rsidRDefault="005B35B5" w:rsidP="00242536">
            <w:pPr>
              <w:spacing w:after="15" w:line="259" w:lineRule="auto"/>
              <w:ind w:left="-1" w:firstLine="0"/>
              <w:jc w:val="left"/>
              <w:rPr>
                <w:color w:val="FF6600"/>
                <w:sz w:val="28"/>
                <w:szCs w:val="28"/>
              </w:rPr>
            </w:pPr>
            <w:r w:rsidRPr="006C2A45">
              <w:rPr>
                <w:color w:val="FF6600"/>
                <w:sz w:val="28"/>
                <w:szCs w:val="28"/>
              </w:rPr>
              <w:t xml:space="preserve">1 б. - от 60 до 79%  </w:t>
            </w:r>
          </w:p>
          <w:p w:rsidR="005B35B5" w:rsidRPr="006C2A45" w:rsidRDefault="005B35B5" w:rsidP="00242536">
            <w:pPr>
              <w:spacing w:after="0" w:line="259" w:lineRule="auto"/>
              <w:ind w:left="11" w:firstLine="0"/>
              <w:jc w:val="left"/>
              <w:rPr>
                <w:color w:val="FF6600"/>
                <w:sz w:val="28"/>
                <w:szCs w:val="28"/>
              </w:rPr>
            </w:pPr>
            <w:r w:rsidRPr="006C2A45">
              <w:rPr>
                <w:color w:val="FF6600"/>
                <w:sz w:val="28"/>
                <w:szCs w:val="28"/>
              </w:rPr>
              <w:t xml:space="preserve">0 б. – менее 40% </w:t>
            </w:r>
          </w:p>
        </w:tc>
        <w:tc>
          <w:tcPr>
            <w:tcW w:w="1022"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firstLine="0"/>
              <w:jc w:val="left"/>
              <w:rPr>
                <w:color w:val="FF6600"/>
                <w:sz w:val="28"/>
                <w:szCs w:val="28"/>
              </w:rPr>
            </w:pPr>
          </w:p>
        </w:tc>
        <w:tc>
          <w:tcPr>
            <w:tcW w:w="1097"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1162" w:type="dxa"/>
            <w:gridSpan w:val="2"/>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1124"/>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Укомплектованность ОУ педагогическими, руководящими и иными работниками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4" w:line="259" w:lineRule="auto"/>
              <w:ind w:left="-1" w:firstLine="0"/>
              <w:jc w:val="left"/>
              <w:rPr>
                <w:color w:val="FF6600"/>
                <w:sz w:val="28"/>
                <w:szCs w:val="28"/>
              </w:rPr>
            </w:pPr>
            <w:r w:rsidRPr="006C2A45">
              <w:rPr>
                <w:color w:val="FF6600"/>
                <w:sz w:val="28"/>
                <w:szCs w:val="28"/>
              </w:rPr>
              <w:t xml:space="preserve">2 б.- 90 % и более </w:t>
            </w:r>
          </w:p>
          <w:p w:rsidR="005B35B5" w:rsidRPr="006C2A45" w:rsidRDefault="005B35B5" w:rsidP="00242536">
            <w:pPr>
              <w:spacing w:after="4" w:line="259" w:lineRule="auto"/>
              <w:ind w:left="-1" w:firstLine="0"/>
              <w:jc w:val="left"/>
              <w:rPr>
                <w:color w:val="FF6600"/>
                <w:sz w:val="28"/>
                <w:szCs w:val="28"/>
              </w:rPr>
            </w:pPr>
            <w:r w:rsidRPr="006C2A45">
              <w:rPr>
                <w:color w:val="FF6600"/>
                <w:sz w:val="28"/>
                <w:szCs w:val="28"/>
              </w:rPr>
              <w:t xml:space="preserve">1 б. - от 80 до 90%  </w:t>
            </w:r>
          </w:p>
          <w:p w:rsidR="005B35B5" w:rsidRPr="006C2A45" w:rsidRDefault="005B35B5" w:rsidP="00242536">
            <w:pPr>
              <w:spacing w:after="0" w:line="259" w:lineRule="auto"/>
              <w:ind w:left="-1" w:firstLine="0"/>
              <w:jc w:val="left"/>
              <w:rPr>
                <w:color w:val="FF6600"/>
                <w:sz w:val="28"/>
                <w:szCs w:val="28"/>
              </w:rPr>
            </w:pPr>
            <w:r w:rsidRPr="006C2A45">
              <w:rPr>
                <w:color w:val="FF6600"/>
                <w:sz w:val="28"/>
                <w:szCs w:val="28"/>
              </w:rPr>
              <w:t xml:space="preserve">0 б. – менее 80% </w:t>
            </w:r>
          </w:p>
        </w:tc>
        <w:tc>
          <w:tcPr>
            <w:tcW w:w="1022"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097"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1162" w:type="dxa"/>
            <w:gridSpan w:val="2"/>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r w:rsidR="005B35B5" w:rsidRPr="006C2A45" w:rsidTr="00242536">
        <w:trPr>
          <w:trHeight w:val="850"/>
        </w:trPr>
        <w:tc>
          <w:tcPr>
            <w:tcW w:w="3443"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7" w:right="1" w:firstLine="0"/>
              <w:jc w:val="left"/>
              <w:rPr>
                <w:color w:val="FF6600"/>
                <w:sz w:val="28"/>
                <w:szCs w:val="28"/>
              </w:rPr>
            </w:pPr>
            <w:r w:rsidRPr="006C2A45">
              <w:rPr>
                <w:color w:val="FF6600"/>
                <w:sz w:val="28"/>
                <w:szCs w:val="28"/>
              </w:rPr>
              <w:t xml:space="preserve">Наличие действующих музея, театра, художественной студии и т.п. </w:t>
            </w:r>
          </w:p>
        </w:tc>
        <w:tc>
          <w:tcPr>
            <w:tcW w:w="2747"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1" w:firstLine="0"/>
              <w:jc w:val="left"/>
              <w:rPr>
                <w:color w:val="FF6600"/>
                <w:sz w:val="28"/>
                <w:szCs w:val="28"/>
              </w:rPr>
            </w:pPr>
            <w:r w:rsidRPr="006C2A45">
              <w:rPr>
                <w:color w:val="FF6600"/>
                <w:sz w:val="28"/>
                <w:szCs w:val="28"/>
              </w:rPr>
              <w:t xml:space="preserve">1 б. за каждое объединение, но в сумме не более 3 б. </w:t>
            </w:r>
          </w:p>
        </w:tc>
        <w:tc>
          <w:tcPr>
            <w:tcW w:w="1022"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c>
          <w:tcPr>
            <w:tcW w:w="1097" w:type="dxa"/>
            <w:gridSpan w:val="2"/>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75" w:firstLine="0"/>
              <w:jc w:val="center"/>
              <w:rPr>
                <w:color w:val="FF6600"/>
                <w:sz w:val="28"/>
                <w:szCs w:val="28"/>
              </w:rPr>
            </w:pPr>
          </w:p>
        </w:tc>
        <w:tc>
          <w:tcPr>
            <w:tcW w:w="1162" w:type="dxa"/>
            <w:gridSpan w:val="2"/>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77" w:firstLine="0"/>
              <w:jc w:val="center"/>
              <w:rPr>
                <w:color w:val="FF6600"/>
                <w:sz w:val="28"/>
                <w:szCs w:val="28"/>
              </w:rPr>
            </w:pPr>
          </w:p>
        </w:tc>
      </w:tr>
    </w:tbl>
    <w:p w:rsidR="005B35B5" w:rsidRPr="006C2A45" w:rsidRDefault="005B35B5">
      <w:pPr>
        <w:spacing w:after="0" w:line="259" w:lineRule="auto"/>
        <w:ind w:left="-1702" w:right="389" w:firstLine="0"/>
        <w:jc w:val="left"/>
        <w:rPr>
          <w:color w:val="FF6600"/>
          <w:sz w:val="28"/>
          <w:szCs w:val="28"/>
        </w:rPr>
      </w:pPr>
    </w:p>
    <w:tbl>
      <w:tblPr>
        <w:tblW w:w="9472" w:type="dxa"/>
        <w:tblInd w:w="-7" w:type="dxa"/>
        <w:tblCellMar>
          <w:top w:w="49" w:type="dxa"/>
          <w:left w:w="7" w:type="dxa"/>
          <w:right w:w="0" w:type="dxa"/>
        </w:tblCellMar>
        <w:tblLook w:val="00A0"/>
      </w:tblPr>
      <w:tblGrid>
        <w:gridCol w:w="3936"/>
        <w:gridCol w:w="2663"/>
        <w:gridCol w:w="912"/>
        <w:gridCol w:w="942"/>
        <w:gridCol w:w="1019"/>
      </w:tblGrid>
      <w:tr w:rsidR="005B35B5" w:rsidRPr="006C2A45" w:rsidTr="00242536">
        <w:trPr>
          <w:trHeight w:val="737"/>
        </w:trPr>
        <w:tc>
          <w:tcPr>
            <w:tcW w:w="3434"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160" w:line="259" w:lineRule="auto"/>
              <w:ind w:left="0" w:firstLine="0"/>
              <w:jc w:val="left"/>
              <w:rPr>
                <w:color w:val="FF6600"/>
                <w:sz w:val="28"/>
                <w:szCs w:val="28"/>
              </w:rPr>
            </w:pPr>
          </w:p>
        </w:tc>
        <w:tc>
          <w:tcPr>
            <w:tcW w:w="2723"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13" w:firstLine="0"/>
              <w:jc w:val="left"/>
              <w:rPr>
                <w:color w:val="FF6600"/>
                <w:sz w:val="28"/>
                <w:szCs w:val="28"/>
              </w:rPr>
            </w:pPr>
            <w:r w:rsidRPr="006C2A45">
              <w:rPr>
                <w:color w:val="FF6600"/>
                <w:sz w:val="28"/>
                <w:szCs w:val="28"/>
              </w:rPr>
              <w:t xml:space="preserve">0 б. - отсутствие объединений  </w:t>
            </w:r>
          </w:p>
        </w:tc>
        <w:tc>
          <w:tcPr>
            <w:tcW w:w="1052"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1087"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160" w:line="259" w:lineRule="auto"/>
              <w:ind w:left="0" w:firstLine="0"/>
              <w:jc w:val="left"/>
              <w:rPr>
                <w:color w:val="FF6600"/>
                <w:sz w:val="28"/>
                <w:szCs w:val="28"/>
              </w:rPr>
            </w:pPr>
          </w:p>
        </w:tc>
        <w:tc>
          <w:tcPr>
            <w:tcW w:w="1176" w:type="dxa"/>
            <w:tcBorders>
              <w:top w:val="single" w:sz="8" w:space="0" w:color="000000"/>
              <w:left w:val="single" w:sz="8" w:space="0" w:color="000000"/>
              <w:bottom w:val="single" w:sz="8" w:space="0" w:color="000000"/>
              <w:right w:val="single" w:sz="6" w:space="0" w:color="000000"/>
            </w:tcBorders>
          </w:tcPr>
          <w:p w:rsidR="005B35B5" w:rsidRPr="006C2A45" w:rsidRDefault="005B35B5" w:rsidP="00242536">
            <w:pPr>
              <w:spacing w:after="160" w:line="259" w:lineRule="auto"/>
              <w:ind w:left="0" w:firstLine="0"/>
              <w:jc w:val="left"/>
              <w:rPr>
                <w:color w:val="FF6600"/>
                <w:sz w:val="28"/>
                <w:szCs w:val="28"/>
              </w:rPr>
            </w:pPr>
          </w:p>
        </w:tc>
      </w:tr>
      <w:tr w:rsidR="005B35B5" w:rsidRPr="006C2A45" w:rsidTr="00242536">
        <w:trPr>
          <w:trHeight w:val="1678"/>
        </w:trPr>
        <w:tc>
          <w:tcPr>
            <w:tcW w:w="3434"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Наличие </w:t>
            </w:r>
            <w:proofErr w:type="spellStart"/>
            <w:r w:rsidRPr="006C2A45">
              <w:rPr>
                <w:color w:val="FF6600"/>
                <w:sz w:val="28"/>
                <w:szCs w:val="28"/>
              </w:rPr>
              <w:t>безбарьерной</w:t>
            </w:r>
            <w:proofErr w:type="spellEnd"/>
            <w:r w:rsidRPr="006C2A45">
              <w:rPr>
                <w:color w:val="FF6600"/>
                <w:sz w:val="28"/>
                <w:szCs w:val="28"/>
              </w:rPr>
              <w:t xml:space="preserve"> среды </w:t>
            </w:r>
          </w:p>
        </w:tc>
        <w:tc>
          <w:tcPr>
            <w:tcW w:w="2723"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1" w:right="499" w:firstLine="0"/>
              <w:jc w:val="left"/>
              <w:rPr>
                <w:color w:val="FF6600"/>
                <w:sz w:val="28"/>
                <w:szCs w:val="28"/>
              </w:rPr>
            </w:pPr>
            <w:r w:rsidRPr="006C2A45">
              <w:rPr>
                <w:color w:val="FF6600"/>
                <w:sz w:val="28"/>
                <w:szCs w:val="28"/>
              </w:rPr>
              <w:t xml:space="preserve">2 б. – в ОУ создана </w:t>
            </w:r>
            <w:proofErr w:type="spellStart"/>
            <w:r w:rsidRPr="006C2A45">
              <w:rPr>
                <w:color w:val="FF6600"/>
                <w:sz w:val="28"/>
                <w:szCs w:val="28"/>
              </w:rPr>
              <w:t>безбарьерная</w:t>
            </w:r>
            <w:proofErr w:type="spellEnd"/>
            <w:r w:rsidRPr="006C2A45">
              <w:rPr>
                <w:color w:val="FF6600"/>
                <w:sz w:val="28"/>
                <w:szCs w:val="28"/>
              </w:rPr>
              <w:t xml:space="preserve"> среда, 1 б. – есть элементы </w:t>
            </w:r>
            <w:proofErr w:type="spellStart"/>
            <w:r w:rsidRPr="006C2A45">
              <w:rPr>
                <w:color w:val="FF6600"/>
                <w:sz w:val="28"/>
                <w:szCs w:val="28"/>
              </w:rPr>
              <w:t>безбарьерной</w:t>
            </w:r>
            <w:proofErr w:type="spellEnd"/>
            <w:r w:rsidRPr="006C2A45">
              <w:rPr>
                <w:color w:val="FF6600"/>
                <w:sz w:val="28"/>
                <w:szCs w:val="28"/>
              </w:rPr>
              <w:t xml:space="preserve"> среды, 0 б. – не создана </w:t>
            </w:r>
            <w:proofErr w:type="spellStart"/>
            <w:r w:rsidRPr="006C2A45">
              <w:rPr>
                <w:color w:val="FF6600"/>
                <w:sz w:val="28"/>
                <w:szCs w:val="28"/>
              </w:rPr>
              <w:t>безбарьерная</w:t>
            </w:r>
            <w:proofErr w:type="spellEnd"/>
            <w:r w:rsidRPr="006C2A45">
              <w:rPr>
                <w:color w:val="FF6600"/>
                <w:sz w:val="28"/>
                <w:szCs w:val="28"/>
              </w:rPr>
              <w:t xml:space="preserve"> среда </w:t>
            </w:r>
          </w:p>
        </w:tc>
        <w:tc>
          <w:tcPr>
            <w:tcW w:w="1052"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90" w:firstLine="0"/>
              <w:jc w:val="center"/>
              <w:rPr>
                <w:color w:val="FF6600"/>
                <w:sz w:val="28"/>
                <w:szCs w:val="28"/>
              </w:rPr>
            </w:pPr>
          </w:p>
        </w:tc>
        <w:tc>
          <w:tcPr>
            <w:tcW w:w="1087"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9" w:firstLine="0"/>
              <w:jc w:val="center"/>
              <w:rPr>
                <w:color w:val="FF6600"/>
                <w:sz w:val="28"/>
                <w:szCs w:val="28"/>
              </w:rPr>
            </w:pPr>
          </w:p>
        </w:tc>
        <w:tc>
          <w:tcPr>
            <w:tcW w:w="117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2228"/>
        </w:trPr>
        <w:tc>
          <w:tcPr>
            <w:tcW w:w="3434"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Наличие вариативности форм психолого-педагогического сопровождения участников образовательного процесса </w:t>
            </w:r>
          </w:p>
        </w:tc>
        <w:tc>
          <w:tcPr>
            <w:tcW w:w="2723"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0" w:line="259" w:lineRule="auto"/>
              <w:ind w:left="1" w:firstLine="0"/>
              <w:rPr>
                <w:color w:val="FF6600"/>
                <w:sz w:val="28"/>
                <w:szCs w:val="28"/>
              </w:rPr>
            </w:pPr>
            <w:r w:rsidRPr="006C2A45">
              <w:rPr>
                <w:color w:val="FF6600"/>
                <w:sz w:val="28"/>
                <w:szCs w:val="28"/>
              </w:rPr>
              <w:t xml:space="preserve">0,5 б.  - за каждую форму: </w:t>
            </w:r>
          </w:p>
          <w:p w:rsidR="005B35B5" w:rsidRPr="006C2A45" w:rsidRDefault="005B35B5" w:rsidP="00242536">
            <w:pPr>
              <w:spacing w:after="0" w:line="259" w:lineRule="auto"/>
              <w:ind w:left="1" w:firstLine="0"/>
              <w:jc w:val="left"/>
              <w:rPr>
                <w:color w:val="FF6600"/>
                <w:sz w:val="28"/>
                <w:szCs w:val="28"/>
              </w:rPr>
            </w:pPr>
            <w:r w:rsidRPr="006C2A45">
              <w:rPr>
                <w:color w:val="FF6600"/>
                <w:sz w:val="28"/>
                <w:szCs w:val="28"/>
              </w:rPr>
              <w:t xml:space="preserve">профилактика, диагностика, консультирование, коррекционная работа, развивающая работа, просвещение, экспертиза, в сумме не более 3,5 б. </w:t>
            </w:r>
          </w:p>
        </w:tc>
        <w:tc>
          <w:tcPr>
            <w:tcW w:w="1052"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90" w:firstLine="0"/>
              <w:jc w:val="center"/>
              <w:rPr>
                <w:color w:val="FF6600"/>
                <w:sz w:val="28"/>
                <w:szCs w:val="28"/>
              </w:rPr>
            </w:pPr>
          </w:p>
        </w:tc>
        <w:tc>
          <w:tcPr>
            <w:tcW w:w="1087"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9" w:firstLine="0"/>
              <w:jc w:val="center"/>
              <w:rPr>
                <w:color w:val="FF6600"/>
                <w:sz w:val="28"/>
                <w:szCs w:val="28"/>
              </w:rPr>
            </w:pPr>
          </w:p>
        </w:tc>
        <w:tc>
          <w:tcPr>
            <w:tcW w:w="117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2504"/>
        </w:trPr>
        <w:tc>
          <w:tcPr>
            <w:tcW w:w="3434" w:type="dxa"/>
            <w:tcBorders>
              <w:top w:val="single" w:sz="8" w:space="0" w:color="000000"/>
              <w:left w:val="single" w:sz="6" w:space="0" w:color="000000"/>
              <w:bottom w:val="single" w:sz="8" w:space="0" w:color="000000"/>
              <w:right w:val="double" w:sz="4" w:space="0" w:color="000000"/>
            </w:tcBorders>
            <w:vAlign w:val="center"/>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lastRenderedPageBreak/>
              <w:t xml:space="preserve">Наличие </w:t>
            </w:r>
            <w:proofErr w:type="spellStart"/>
            <w:r w:rsidRPr="006C2A45">
              <w:rPr>
                <w:color w:val="FF6600"/>
                <w:sz w:val="28"/>
                <w:szCs w:val="28"/>
              </w:rPr>
              <w:t>информационнообразовательная</w:t>
            </w:r>
            <w:proofErr w:type="spellEnd"/>
            <w:r w:rsidRPr="006C2A45">
              <w:rPr>
                <w:color w:val="FF6600"/>
                <w:sz w:val="28"/>
                <w:szCs w:val="28"/>
              </w:rPr>
              <w:t xml:space="preserve"> среды </w:t>
            </w:r>
          </w:p>
        </w:tc>
        <w:tc>
          <w:tcPr>
            <w:tcW w:w="2723"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24" w:line="257" w:lineRule="auto"/>
              <w:ind w:left="1" w:firstLine="0"/>
              <w:jc w:val="left"/>
              <w:rPr>
                <w:color w:val="FF6600"/>
                <w:sz w:val="28"/>
                <w:szCs w:val="28"/>
              </w:rPr>
            </w:pPr>
            <w:r w:rsidRPr="006C2A45">
              <w:rPr>
                <w:color w:val="FF6600"/>
                <w:sz w:val="28"/>
                <w:szCs w:val="28"/>
              </w:rPr>
              <w:t xml:space="preserve">2 б. – ИОС обеспечена и функционирует в полном объѐме, </w:t>
            </w:r>
          </w:p>
          <w:p w:rsidR="005B35B5" w:rsidRPr="006C2A45" w:rsidRDefault="005B35B5" w:rsidP="00242536">
            <w:pPr>
              <w:spacing w:after="0" w:line="278" w:lineRule="auto"/>
              <w:ind w:left="1" w:firstLine="0"/>
              <w:jc w:val="left"/>
              <w:rPr>
                <w:color w:val="FF6600"/>
                <w:sz w:val="28"/>
                <w:szCs w:val="28"/>
              </w:rPr>
            </w:pPr>
            <w:r w:rsidRPr="006C2A45">
              <w:rPr>
                <w:color w:val="FF6600"/>
                <w:sz w:val="28"/>
                <w:szCs w:val="28"/>
              </w:rPr>
              <w:t xml:space="preserve">1 б. – обеспечена и функционирует частично, </w:t>
            </w:r>
          </w:p>
          <w:p w:rsidR="005B35B5" w:rsidRPr="006C2A45" w:rsidRDefault="005B35B5" w:rsidP="00242536">
            <w:pPr>
              <w:spacing w:after="0" w:line="259" w:lineRule="auto"/>
              <w:ind w:left="1" w:firstLine="0"/>
              <w:jc w:val="left"/>
              <w:rPr>
                <w:color w:val="FF6600"/>
                <w:sz w:val="28"/>
                <w:szCs w:val="28"/>
              </w:rPr>
            </w:pPr>
            <w:r w:rsidRPr="006C2A45">
              <w:rPr>
                <w:color w:val="FF6600"/>
                <w:sz w:val="28"/>
                <w:szCs w:val="28"/>
              </w:rPr>
              <w:t>0 б. – частично обеспечена и функционирует не в полном объѐме</w:t>
            </w:r>
          </w:p>
        </w:tc>
        <w:tc>
          <w:tcPr>
            <w:tcW w:w="1052"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90" w:firstLine="0"/>
              <w:jc w:val="center"/>
              <w:rPr>
                <w:color w:val="FF6600"/>
                <w:sz w:val="28"/>
                <w:szCs w:val="28"/>
              </w:rPr>
            </w:pPr>
          </w:p>
        </w:tc>
        <w:tc>
          <w:tcPr>
            <w:tcW w:w="1087"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9" w:firstLine="0"/>
              <w:jc w:val="center"/>
              <w:rPr>
                <w:color w:val="FF6600"/>
                <w:sz w:val="28"/>
                <w:szCs w:val="28"/>
              </w:rPr>
            </w:pPr>
          </w:p>
        </w:tc>
        <w:tc>
          <w:tcPr>
            <w:tcW w:w="117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1399"/>
        </w:trPr>
        <w:tc>
          <w:tcPr>
            <w:tcW w:w="3434"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Наличие привлечѐнных (спонсорских) средств в общем бюджете организации </w:t>
            </w:r>
          </w:p>
        </w:tc>
        <w:tc>
          <w:tcPr>
            <w:tcW w:w="2723" w:type="dxa"/>
            <w:tcBorders>
              <w:top w:val="single" w:sz="8" w:space="0" w:color="000000"/>
              <w:left w:val="double" w:sz="4" w:space="0" w:color="000000"/>
              <w:bottom w:val="single" w:sz="8" w:space="0" w:color="000000"/>
              <w:right w:val="single" w:sz="8" w:space="0" w:color="000000"/>
            </w:tcBorders>
          </w:tcPr>
          <w:p w:rsidR="005B35B5" w:rsidRPr="006C2A45" w:rsidRDefault="005B35B5" w:rsidP="00242536">
            <w:pPr>
              <w:spacing w:after="18" w:line="259" w:lineRule="auto"/>
              <w:ind w:left="1" w:firstLine="0"/>
              <w:jc w:val="left"/>
              <w:rPr>
                <w:color w:val="FF6600"/>
                <w:sz w:val="28"/>
                <w:szCs w:val="28"/>
              </w:rPr>
            </w:pPr>
            <w:r w:rsidRPr="006C2A45">
              <w:rPr>
                <w:color w:val="FF6600"/>
                <w:sz w:val="28"/>
                <w:szCs w:val="28"/>
              </w:rPr>
              <w:t xml:space="preserve">2 б. - более 2 % </w:t>
            </w:r>
          </w:p>
          <w:p w:rsidR="005B35B5" w:rsidRPr="006C2A45" w:rsidRDefault="005B35B5" w:rsidP="00242536">
            <w:pPr>
              <w:spacing w:after="14" w:line="259" w:lineRule="auto"/>
              <w:ind w:left="1" w:firstLine="0"/>
              <w:jc w:val="left"/>
              <w:rPr>
                <w:color w:val="FF6600"/>
                <w:sz w:val="28"/>
                <w:szCs w:val="28"/>
              </w:rPr>
            </w:pPr>
            <w:r w:rsidRPr="006C2A45">
              <w:rPr>
                <w:color w:val="FF6600"/>
                <w:sz w:val="28"/>
                <w:szCs w:val="28"/>
              </w:rPr>
              <w:t xml:space="preserve">1.б - от 1 до 2 % </w:t>
            </w:r>
          </w:p>
          <w:p w:rsidR="005B35B5" w:rsidRPr="006C2A45" w:rsidRDefault="005B35B5" w:rsidP="00242536">
            <w:pPr>
              <w:spacing w:after="46" w:line="238" w:lineRule="auto"/>
              <w:ind w:left="13" w:firstLine="0"/>
              <w:jc w:val="left"/>
              <w:rPr>
                <w:color w:val="FF6600"/>
                <w:sz w:val="28"/>
                <w:szCs w:val="28"/>
              </w:rPr>
            </w:pPr>
            <w:r w:rsidRPr="006C2A45">
              <w:rPr>
                <w:color w:val="FF6600"/>
                <w:sz w:val="28"/>
                <w:szCs w:val="28"/>
              </w:rPr>
              <w:t xml:space="preserve">0 б. - отсутствие привлеченных </w:t>
            </w:r>
          </w:p>
          <w:p w:rsidR="005B35B5" w:rsidRPr="006C2A45" w:rsidRDefault="005B35B5" w:rsidP="00242536">
            <w:pPr>
              <w:spacing w:after="0" w:line="259" w:lineRule="auto"/>
              <w:ind w:left="13" w:firstLine="0"/>
              <w:jc w:val="left"/>
              <w:rPr>
                <w:color w:val="FF6600"/>
                <w:sz w:val="28"/>
                <w:szCs w:val="28"/>
              </w:rPr>
            </w:pPr>
            <w:r w:rsidRPr="006C2A45">
              <w:rPr>
                <w:color w:val="FF6600"/>
                <w:sz w:val="28"/>
                <w:szCs w:val="28"/>
              </w:rPr>
              <w:t xml:space="preserve">(спонсорских) средств  </w:t>
            </w:r>
          </w:p>
        </w:tc>
        <w:tc>
          <w:tcPr>
            <w:tcW w:w="1052"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90" w:firstLine="0"/>
              <w:jc w:val="center"/>
              <w:rPr>
                <w:color w:val="FF6600"/>
                <w:sz w:val="28"/>
                <w:szCs w:val="28"/>
              </w:rPr>
            </w:pPr>
          </w:p>
        </w:tc>
        <w:tc>
          <w:tcPr>
            <w:tcW w:w="1087"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69" w:firstLine="0"/>
              <w:jc w:val="center"/>
              <w:rPr>
                <w:color w:val="FF6600"/>
                <w:sz w:val="28"/>
                <w:szCs w:val="28"/>
              </w:rPr>
            </w:pPr>
          </w:p>
        </w:tc>
        <w:tc>
          <w:tcPr>
            <w:tcW w:w="117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67" w:firstLine="0"/>
              <w:jc w:val="center"/>
              <w:rPr>
                <w:color w:val="FF6600"/>
                <w:sz w:val="28"/>
                <w:szCs w:val="28"/>
              </w:rPr>
            </w:pPr>
          </w:p>
        </w:tc>
      </w:tr>
      <w:tr w:rsidR="005B35B5" w:rsidRPr="006C2A45" w:rsidTr="00242536">
        <w:trPr>
          <w:trHeight w:val="401"/>
        </w:trPr>
        <w:tc>
          <w:tcPr>
            <w:tcW w:w="9472" w:type="dxa"/>
            <w:gridSpan w:val="5"/>
            <w:tcBorders>
              <w:top w:val="single" w:sz="8" w:space="0" w:color="000000"/>
              <w:left w:val="single" w:sz="6" w:space="0" w:color="000000"/>
              <w:bottom w:val="single" w:sz="8" w:space="0" w:color="000000"/>
              <w:right w:val="single" w:sz="6" w:space="0" w:color="000000"/>
            </w:tcBorders>
          </w:tcPr>
          <w:p w:rsidR="005B35B5" w:rsidRPr="006C2A45" w:rsidRDefault="005B35B5" w:rsidP="00242536">
            <w:pPr>
              <w:spacing w:after="0" w:line="259" w:lineRule="auto"/>
              <w:ind w:left="0" w:right="13" w:firstLine="0"/>
              <w:jc w:val="center"/>
              <w:rPr>
                <w:color w:val="FF6600"/>
                <w:sz w:val="28"/>
                <w:szCs w:val="28"/>
              </w:rPr>
            </w:pPr>
            <w:r w:rsidRPr="006C2A45">
              <w:rPr>
                <w:b/>
                <w:color w:val="FF6600"/>
                <w:sz w:val="28"/>
                <w:szCs w:val="28"/>
              </w:rPr>
              <w:t>Удовлетворѐнность обучающихся и родителей</w:t>
            </w:r>
          </w:p>
        </w:tc>
      </w:tr>
      <w:tr w:rsidR="005B35B5" w:rsidRPr="006C2A45" w:rsidTr="00242536">
        <w:trPr>
          <w:trHeight w:val="1126"/>
        </w:trPr>
        <w:tc>
          <w:tcPr>
            <w:tcW w:w="3434" w:type="dxa"/>
            <w:tcBorders>
              <w:top w:val="single" w:sz="8" w:space="0" w:color="000000"/>
              <w:left w:val="single" w:sz="6" w:space="0" w:color="000000"/>
              <w:bottom w:val="single" w:sz="8" w:space="0" w:color="000000"/>
              <w:right w:val="double" w:sz="4" w:space="0" w:color="000000"/>
            </w:tcBorders>
          </w:tcPr>
          <w:p w:rsidR="005B35B5" w:rsidRPr="006C2A45" w:rsidRDefault="005B35B5" w:rsidP="00242536">
            <w:pPr>
              <w:spacing w:after="0" w:line="259" w:lineRule="auto"/>
              <w:ind w:left="0" w:firstLine="0"/>
              <w:jc w:val="left"/>
              <w:rPr>
                <w:color w:val="FF6600"/>
                <w:sz w:val="28"/>
                <w:szCs w:val="28"/>
              </w:rPr>
            </w:pPr>
            <w:r w:rsidRPr="006C2A45">
              <w:rPr>
                <w:color w:val="FF6600"/>
                <w:sz w:val="28"/>
                <w:szCs w:val="28"/>
              </w:rPr>
              <w:t xml:space="preserve">Доля обучающихся и родителей каждого класса, удовлетворенных качеством образования </w:t>
            </w:r>
          </w:p>
        </w:tc>
        <w:tc>
          <w:tcPr>
            <w:tcW w:w="2723" w:type="dxa"/>
            <w:tcBorders>
              <w:top w:val="single" w:sz="8" w:space="0" w:color="000000"/>
              <w:left w:val="double" w:sz="4" w:space="0" w:color="000000"/>
              <w:bottom w:val="single" w:sz="8" w:space="0" w:color="000000"/>
              <w:right w:val="double" w:sz="4" w:space="0" w:color="000000"/>
            </w:tcBorders>
          </w:tcPr>
          <w:p w:rsidR="005B35B5" w:rsidRPr="006C2A45" w:rsidRDefault="005B35B5" w:rsidP="00242536">
            <w:pPr>
              <w:spacing w:after="0" w:line="277" w:lineRule="auto"/>
              <w:ind w:left="1" w:firstLine="0"/>
              <w:jc w:val="left"/>
              <w:rPr>
                <w:color w:val="FF6600"/>
                <w:sz w:val="28"/>
                <w:szCs w:val="28"/>
              </w:rPr>
            </w:pPr>
            <w:r w:rsidRPr="006C2A45">
              <w:rPr>
                <w:color w:val="FF6600"/>
                <w:sz w:val="28"/>
                <w:szCs w:val="28"/>
              </w:rPr>
              <w:t xml:space="preserve">3 б. – более 60% опрошенных </w:t>
            </w:r>
          </w:p>
          <w:p w:rsidR="005B35B5" w:rsidRPr="006C2A45" w:rsidRDefault="005B35B5" w:rsidP="00242536">
            <w:pPr>
              <w:spacing w:after="20" w:line="259" w:lineRule="auto"/>
              <w:ind w:left="1" w:firstLine="0"/>
              <w:jc w:val="left"/>
              <w:rPr>
                <w:color w:val="FF6600"/>
                <w:sz w:val="28"/>
                <w:szCs w:val="28"/>
              </w:rPr>
            </w:pPr>
            <w:r w:rsidRPr="006C2A45">
              <w:rPr>
                <w:color w:val="FF6600"/>
                <w:sz w:val="28"/>
                <w:szCs w:val="28"/>
              </w:rPr>
              <w:t xml:space="preserve">2 б – от 50% до 60% </w:t>
            </w:r>
          </w:p>
          <w:p w:rsidR="005B35B5" w:rsidRPr="006C2A45" w:rsidRDefault="005B35B5" w:rsidP="00242536">
            <w:pPr>
              <w:spacing w:after="0" w:line="259" w:lineRule="auto"/>
              <w:ind w:left="1" w:firstLine="0"/>
              <w:jc w:val="left"/>
              <w:rPr>
                <w:color w:val="FF6600"/>
                <w:sz w:val="28"/>
                <w:szCs w:val="28"/>
              </w:rPr>
            </w:pPr>
            <w:r w:rsidRPr="006C2A45">
              <w:rPr>
                <w:color w:val="FF6600"/>
                <w:sz w:val="28"/>
                <w:szCs w:val="28"/>
              </w:rPr>
              <w:t xml:space="preserve">0 б. – менее 50% </w:t>
            </w:r>
          </w:p>
        </w:tc>
        <w:tc>
          <w:tcPr>
            <w:tcW w:w="1052"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18" w:firstLine="0"/>
              <w:jc w:val="center"/>
              <w:rPr>
                <w:color w:val="FF6600"/>
                <w:sz w:val="28"/>
                <w:szCs w:val="28"/>
              </w:rPr>
            </w:pPr>
          </w:p>
        </w:tc>
        <w:tc>
          <w:tcPr>
            <w:tcW w:w="1087"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35" w:firstLine="0"/>
              <w:jc w:val="center"/>
              <w:rPr>
                <w:color w:val="FF6600"/>
                <w:sz w:val="28"/>
                <w:szCs w:val="28"/>
              </w:rPr>
            </w:pPr>
          </w:p>
        </w:tc>
        <w:tc>
          <w:tcPr>
            <w:tcW w:w="1176" w:type="dxa"/>
            <w:tcBorders>
              <w:top w:val="single" w:sz="8" w:space="0" w:color="000000"/>
              <w:left w:val="double" w:sz="4" w:space="0" w:color="000000"/>
              <w:bottom w:val="single" w:sz="8" w:space="0" w:color="000000"/>
              <w:right w:val="single" w:sz="6" w:space="0" w:color="000000"/>
            </w:tcBorders>
            <w:vAlign w:val="center"/>
          </w:tcPr>
          <w:p w:rsidR="005B35B5" w:rsidRPr="006C2A45" w:rsidRDefault="005B35B5" w:rsidP="00242536">
            <w:pPr>
              <w:spacing w:after="0" w:line="259" w:lineRule="auto"/>
              <w:ind w:left="43" w:firstLine="0"/>
              <w:jc w:val="center"/>
              <w:rPr>
                <w:color w:val="FF6600"/>
                <w:sz w:val="28"/>
                <w:szCs w:val="28"/>
              </w:rPr>
            </w:pPr>
          </w:p>
        </w:tc>
      </w:tr>
    </w:tbl>
    <w:p w:rsidR="005B35B5" w:rsidRPr="006C2A45" w:rsidRDefault="005B35B5">
      <w:pPr>
        <w:spacing w:after="0" w:line="259" w:lineRule="auto"/>
        <w:ind w:right="483"/>
        <w:jc w:val="right"/>
        <w:rPr>
          <w:color w:val="FF6600"/>
          <w:sz w:val="28"/>
          <w:szCs w:val="28"/>
        </w:rPr>
      </w:pPr>
      <w:r w:rsidRPr="006C2A45">
        <w:rPr>
          <w:color w:val="FF6600"/>
          <w:sz w:val="28"/>
          <w:szCs w:val="28"/>
        </w:rPr>
        <w:t xml:space="preserve">Приложение 3 </w:t>
      </w:r>
    </w:p>
    <w:p w:rsidR="005B35B5" w:rsidRPr="006C2A45" w:rsidRDefault="005B35B5">
      <w:pPr>
        <w:spacing w:after="26" w:line="259" w:lineRule="auto"/>
        <w:ind w:left="0" w:right="437" w:firstLine="0"/>
        <w:jc w:val="center"/>
        <w:rPr>
          <w:color w:val="FF6600"/>
          <w:sz w:val="28"/>
          <w:szCs w:val="28"/>
        </w:rPr>
      </w:pPr>
    </w:p>
    <w:p w:rsidR="005B35B5" w:rsidRPr="006C2A45" w:rsidRDefault="005B35B5">
      <w:pPr>
        <w:spacing w:after="9" w:line="270" w:lineRule="auto"/>
        <w:ind w:left="99" w:right="589"/>
        <w:jc w:val="center"/>
        <w:rPr>
          <w:color w:val="FF6600"/>
          <w:sz w:val="28"/>
          <w:szCs w:val="28"/>
        </w:rPr>
      </w:pPr>
      <w:r w:rsidRPr="006C2A45">
        <w:rPr>
          <w:b/>
          <w:color w:val="FF6600"/>
          <w:sz w:val="28"/>
          <w:szCs w:val="28"/>
        </w:rPr>
        <w:t xml:space="preserve">Критерии и показатели качества основного общего образования </w:t>
      </w:r>
    </w:p>
    <w:p w:rsidR="005B35B5" w:rsidRPr="006C2A45" w:rsidRDefault="005B35B5">
      <w:pPr>
        <w:spacing w:after="9" w:line="270" w:lineRule="auto"/>
        <w:ind w:left="99" w:right="589"/>
        <w:jc w:val="center"/>
        <w:rPr>
          <w:color w:val="FF6600"/>
          <w:sz w:val="28"/>
          <w:szCs w:val="28"/>
        </w:rPr>
      </w:pPr>
      <w:r w:rsidRPr="006C2A45">
        <w:rPr>
          <w:b/>
          <w:color w:val="FF6600"/>
          <w:sz w:val="28"/>
          <w:szCs w:val="28"/>
        </w:rPr>
        <w:t xml:space="preserve">(ФГОС ООО) </w:t>
      </w:r>
    </w:p>
    <w:p w:rsidR="005B35B5" w:rsidRPr="006C2A45" w:rsidRDefault="005B35B5">
      <w:pPr>
        <w:spacing w:after="0" w:line="259" w:lineRule="auto"/>
        <w:ind w:left="0" w:firstLine="0"/>
        <w:jc w:val="left"/>
        <w:rPr>
          <w:color w:val="FF6600"/>
          <w:sz w:val="28"/>
          <w:szCs w:val="28"/>
        </w:rPr>
      </w:pPr>
    </w:p>
    <w:tbl>
      <w:tblPr>
        <w:tblW w:w="9412" w:type="dxa"/>
        <w:tblInd w:w="-7" w:type="dxa"/>
        <w:tblCellMar>
          <w:top w:w="19" w:type="dxa"/>
          <w:left w:w="0" w:type="dxa"/>
          <w:right w:w="24" w:type="dxa"/>
        </w:tblCellMar>
        <w:tblLook w:val="00A0"/>
      </w:tblPr>
      <w:tblGrid>
        <w:gridCol w:w="3430"/>
        <w:gridCol w:w="2700"/>
        <w:gridCol w:w="1079"/>
        <w:gridCol w:w="1077"/>
        <w:gridCol w:w="1126"/>
      </w:tblGrid>
      <w:tr w:rsidR="005B35B5" w:rsidRPr="006C2A45" w:rsidTr="00242536">
        <w:trPr>
          <w:trHeight w:val="1126"/>
        </w:trPr>
        <w:tc>
          <w:tcPr>
            <w:tcW w:w="3430"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21" w:firstLine="0"/>
              <w:jc w:val="center"/>
              <w:rPr>
                <w:color w:val="FF6600"/>
                <w:sz w:val="28"/>
                <w:szCs w:val="28"/>
              </w:rPr>
            </w:pPr>
            <w:r w:rsidRPr="006C2A45">
              <w:rPr>
                <w:b/>
                <w:color w:val="FF6600"/>
                <w:sz w:val="28"/>
                <w:szCs w:val="28"/>
              </w:rPr>
              <w:t>Критерии</w:t>
            </w:r>
          </w:p>
        </w:tc>
        <w:tc>
          <w:tcPr>
            <w:tcW w:w="2700"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0" w:line="259" w:lineRule="auto"/>
              <w:ind w:left="20" w:firstLine="0"/>
              <w:jc w:val="center"/>
              <w:rPr>
                <w:color w:val="FF6600"/>
                <w:sz w:val="28"/>
                <w:szCs w:val="28"/>
              </w:rPr>
            </w:pPr>
            <w:r w:rsidRPr="006C2A45">
              <w:rPr>
                <w:b/>
                <w:color w:val="FF6600"/>
                <w:sz w:val="28"/>
                <w:szCs w:val="28"/>
              </w:rPr>
              <w:t>Показатели</w:t>
            </w:r>
          </w:p>
        </w:tc>
        <w:tc>
          <w:tcPr>
            <w:tcW w:w="1079" w:type="dxa"/>
            <w:tcBorders>
              <w:top w:val="single" w:sz="8" w:space="0" w:color="000000"/>
              <w:left w:val="single" w:sz="8" w:space="0" w:color="000000"/>
              <w:bottom w:val="single" w:sz="8" w:space="0" w:color="000000"/>
              <w:right w:val="double" w:sz="4" w:space="0" w:color="000000"/>
            </w:tcBorders>
          </w:tcPr>
          <w:p w:rsidR="005B35B5" w:rsidRPr="006C2A45" w:rsidRDefault="007C0A76" w:rsidP="00242536">
            <w:pPr>
              <w:spacing w:after="0" w:line="259" w:lineRule="auto"/>
              <w:ind w:left="20" w:firstLine="0"/>
              <w:jc w:val="center"/>
              <w:rPr>
                <w:color w:val="FF6600"/>
                <w:sz w:val="28"/>
                <w:szCs w:val="28"/>
              </w:rPr>
            </w:pPr>
            <w:r>
              <w:rPr>
                <w:b/>
                <w:color w:val="FF6600"/>
                <w:sz w:val="28"/>
                <w:szCs w:val="28"/>
              </w:rPr>
              <w:t>2017</w:t>
            </w:r>
          </w:p>
          <w:p w:rsidR="005B35B5" w:rsidRPr="006C2A45" w:rsidRDefault="005B35B5" w:rsidP="00242536">
            <w:pPr>
              <w:spacing w:after="0" w:line="259" w:lineRule="auto"/>
              <w:ind w:left="0" w:firstLine="14"/>
              <w:jc w:val="center"/>
              <w:rPr>
                <w:color w:val="FF6600"/>
                <w:sz w:val="28"/>
                <w:szCs w:val="28"/>
              </w:rPr>
            </w:pPr>
            <w:r w:rsidRPr="006C2A45">
              <w:rPr>
                <w:b/>
                <w:color w:val="FF6600"/>
                <w:sz w:val="28"/>
                <w:szCs w:val="28"/>
              </w:rPr>
              <w:t xml:space="preserve">(в % и/или в баллах) </w:t>
            </w:r>
          </w:p>
        </w:tc>
        <w:tc>
          <w:tcPr>
            <w:tcW w:w="1077" w:type="dxa"/>
            <w:tcBorders>
              <w:top w:val="single" w:sz="8" w:space="0" w:color="000000"/>
              <w:left w:val="double" w:sz="4" w:space="0" w:color="000000"/>
              <w:bottom w:val="single" w:sz="8" w:space="0" w:color="000000"/>
              <w:right w:val="single" w:sz="8" w:space="0" w:color="000000"/>
            </w:tcBorders>
          </w:tcPr>
          <w:p w:rsidR="005B35B5" w:rsidRPr="006C2A45" w:rsidRDefault="007C0A76" w:rsidP="00242536">
            <w:pPr>
              <w:spacing w:after="0" w:line="259" w:lineRule="auto"/>
              <w:ind w:left="21" w:firstLine="0"/>
              <w:jc w:val="center"/>
              <w:rPr>
                <w:color w:val="FF6600"/>
                <w:sz w:val="28"/>
                <w:szCs w:val="28"/>
              </w:rPr>
            </w:pPr>
            <w:r>
              <w:rPr>
                <w:b/>
                <w:color w:val="FF6600"/>
                <w:sz w:val="28"/>
                <w:szCs w:val="28"/>
              </w:rPr>
              <w:t>2018</w:t>
            </w:r>
          </w:p>
          <w:p w:rsidR="005B35B5" w:rsidRPr="006C2A45" w:rsidRDefault="005B35B5" w:rsidP="00242536">
            <w:pPr>
              <w:spacing w:after="0" w:line="259" w:lineRule="auto"/>
              <w:ind w:left="0" w:firstLine="14"/>
              <w:jc w:val="center"/>
              <w:rPr>
                <w:color w:val="FF6600"/>
                <w:sz w:val="28"/>
                <w:szCs w:val="28"/>
              </w:rPr>
            </w:pPr>
            <w:r w:rsidRPr="006C2A45">
              <w:rPr>
                <w:b/>
                <w:color w:val="FF6600"/>
                <w:sz w:val="28"/>
                <w:szCs w:val="28"/>
              </w:rPr>
              <w:t xml:space="preserve">(в % и/или в баллах) </w:t>
            </w:r>
          </w:p>
        </w:tc>
        <w:tc>
          <w:tcPr>
            <w:tcW w:w="1126" w:type="dxa"/>
            <w:tcBorders>
              <w:top w:val="single" w:sz="8" w:space="0" w:color="000000"/>
              <w:left w:val="single" w:sz="8" w:space="0" w:color="000000"/>
              <w:bottom w:val="single" w:sz="8" w:space="0" w:color="000000"/>
              <w:right w:val="single" w:sz="6" w:space="0" w:color="000000"/>
            </w:tcBorders>
          </w:tcPr>
          <w:p w:rsidR="005B35B5" w:rsidRPr="006C2A45" w:rsidRDefault="007C0A76" w:rsidP="00242536">
            <w:pPr>
              <w:spacing w:after="0" w:line="259" w:lineRule="auto"/>
              <w:ind w:left="26" w:firstLine="0"/>
              <w:jc w:val="center"/>
              <w:rPr>
                <w:color w:val="FF6600"/>
                <w:sz w:val="28"/>
                <w:szCs w:val="28"/>
              </w:rPr>
            </w:pPr>
            <w:r>
              <w:rPr>
                <w:b/>
                <w:color w:val="FF6600"/>
                <w:sz w:val="28"/>
                <w:szCs w:val="28"/>
              </w:rPr>
              <w:t>2019</w:t>
            </w:r>
          </w:p>
          <w:p w:rsidR="005B35B5" w:rsidRPr="006C2A45" w:rsidRDefault="005B35B5" w:rsidP="00242536">
            <w:pPr>
              <w:spacing w:after="0" w:line="259" w:lineRule="auto"/>
              <w:ind w:left="0" w:firstLine="14"/>
              <w:jc w:val="center"/>
              <w:rPr>
                <w:color w:val="FF6600"/>
                <w:sz w:val="28"/>
                <w:szCs w:val="28"/>
              </w:rPr>
            </w:pPr>
            <w:r w:rsidRPr="006C2A45">
              <w:rPr>
                <w:b/>
                <w:color w:val="FF6600"/>
                <w:sz w:val="28"/>
                <w:szCs w:val="28"/>
              </w:rPr>
              <w:t xml:space="preserve">(в % и/или в баллах) </w:t>
            </w:r>
          </w:p>
        </w:tc>
      </w:tr>
      <w:tr w:rsidR="005B35B5" w:rsidRPr="006C2A45" w:rsidTr="00242536">
        <w:trPr>
          <w:trHeight w:val="1123"/>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right="134" w:firstLine="0"/>
              <w:rPr>
                <w:color w:val="FF6600"/>
                <w:sz w:val="28"/>
                <w:szCs w:val="28"/>
              </w:rPr>
            </w:pPr>
            <w:r w:rsidRPr="006C2A45">
              <w:rPr>
                <w:color w:val="FF6600"/>
                <w:sz w:val="28"/>
                <w:szCs w:val="28"/>
              </w:rPr>
              <w:t xml:space="preserve">Доля обучающихся 6-9-х классов, освоивших образовательные программы по каждому предмету  </w:t>
            </w:r>
          </w:p>
        </w:tc>
        <w:tc>
          <w:tcPr>
            <w:tcW w:w="2700"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3 б. – 100% </w:t>
            </w:r>
          </w:p>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2 б. – от 95 до 99%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95%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676"/>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lastRenderedPageBreak/>
              <w:t xml:space="preserve">Доля обучающихся 6-9-х классов, освоивших образовательные программы на «4» и «5» по каждому предмету (по каждому предмету и/или в целом по ОУ) </w:t>
            </w:r>
          </w:p>
        </w:tc>
        <w:tc>
          <w:tcPr>
            <w:tcW w:w="2700"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3 б. – более 75% </w:t>
            </w:r>
          </w:p>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2 б. – от 51 до 75%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50%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126"/>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выпускников успешно прошедших государственную итоговую аттестацию (от общего числа допущенных к ГИА) </w:t>
            </w:r>
          </w:p>
        </w:tc>
        <w:tc>
          <w:tcPr>
            <w:tcW w:w="2700"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3 б. – 100 %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2 б. – от 95 до 99% </w:t>
            </w:r>
          </w:p>
          <w:p w:rsidR="005B35B5" w:rsidRPr="006C2A45" w:rsidRDefault="005B35B5" w:rsidP="00242536">
            <w:pPr>
              <w:spacing w:after="0" w:line="259" w:lineRule="auto"/>
              <w:ind w:left="-24" w:firstLine="0"/>
              <w:jc w:val="left"/>
              <w:rPr>
                <w:color w:val="FF6600"/>
                <w:sz w:val="28"/>
                <w:szCs w:val="28"/>
              </w:rPr>
            </w:pP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95%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848"/>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Участие обучающихся в конкурах, смотрах, олимпиадах регионального уровня и выше </w:t>
            </w:r>
          </w:p>
        </w:tc>
        <w:tc>
          <w:tcPr>
            <w:tcW w:w="2700"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0,1 б. – за каждого участника, но в сумме не более 3 б.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123"/>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участников предметных олимпиад (конкурсов) всех уровней от общего количества обучающихся </w:t>
            </w:r>
          </w:p>
        </w:tc>
        <w:tc>
          <w:tcPr>
            <w:tcW w:w="2700"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1 б. – 50% и более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50%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126"/>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победителей (призеров) от общего количества участников олимпиад (конкурсов) всех уровней </w:t>
            </w:r>
          </w:p>
        </w:tc>
        <w:tc>
          <w:tcPr>
            <w:tcW w:w="2700" w:type="dxa"/>
            <w:tcBorders>
              <w:top w:val="single" w:sz="8" w:space="0" w:color="000000"/>
              <w:left w:val="single" w:sz="8" w:space="0" w:color="000000"/>
              <w:bottom w:val="single" w:sz="8" w:space="0" w:color="000000"/>
              <w:right w:val="single" w:sz="8" w:space="0" w:color="000000"/>
            </w:tcBorders>
            <w:vAlign w:val="center"/>
          </w:tcPr>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1 б. – 50% и более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50%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1124"/>
        </w:trPr>
        <w:tc>
          <w:tcPr>
            <w:tcW w:w="3430" w:type="dxa"/>
            <w:tcBorders>
              <w:top w:val="single" w:sz="8" w:space="0" w:color="000000"/>
              <w:left w:val="single" w:sz="6" w:space="0" w:color="000000"/>
              <w:bottom w:val="single" w:sz="8" w:space="0" w:color="000000"/>
              <w:right w:val="single" w:sz="8" w:space="0" w:color="000000"/>
            </w:tcBorders>
            <w:vAlign w:val="center"/>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Участие обучающихся в общественно-значимых социальных проектах </w:t>
            </w:r>
          </w:p>
        </w:tc>
        <w:tc>
          <w:tcPr>
            <w:tcW w:w="2700"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45" w:line="238" w:lineRule="auto"/>
              <w:ind w:firstLine="0"/>
              <w:jc w:val="left"/>
              <w:rPr>
                <w:color w:val="FF6600"/>
                <w:sz w:val="28"/>
                <w:szCs w:val="28"/>
              </w:rPr>
            </w:pPr>
            <w:r w:rsidRPr="006C2A45">
              <w:rPr>
                <w:color w:val="FF6600"/>
                <w:sz w:val="28"/>
                <w:szCs w:val="28"/>
              </w:rPr>
              <w:t xml:space="preserve">2 б. – занятость более 50% </w:t>
            </w:r>
          </w:p>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1 б – от 40% до 50%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40%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r w:rsidR="005B35B5" w:rsidRPr="006C2A45" w:rsidTr="00242536">
        <w:trPr>
          <w:trHeight w:val="341"/>
        </w:trPr>
        <w:tc>
          <w:tcPr>
            <w:tcW w:w="8286" w:type="dxa"/>
            <w:gridSpan w:val="4"/>
            <w:tcBorders>
              <w:top w:val="single" w:sz="8" w:space="0" w:color="000000"/>
              <w:left w:val="single" w:sz="6" w:space="0" w:color="000000"/>
              <w:bottom w:val="single" w:sz="8" w:space="0" w:color="000000"/>
              <w:right w:val="nil"/>
            </w:tcBorders>
          </w:tcPr>
          <w:p w:rsidR="005B35B5" w:rsidRPr="006C2A45" w:rsidRDefault="005B35B5" w:rsidP="00242536">
            <w:pPr>
              <w:spacing w:after="0" w:line="259" w:lineRule="auto"/>
              <w:ind w:left="2167" w:firstLine="0"/>
              <w:jc w:val="left"/>
              <w:rPr>
                <w:color w:val="FF6600"/>
                <w:sz w:val="28"/>
                <w:szCs w:val="28"/>
              </w:rPr>
            </w:pPr>
            <w:r w:rsidRPr="006C2A45">
              <w:rPr>
                <w:b/>
                <w:color w:val="FF6600"/>
                <w:sz w:val="28"/>
                <w:szCs w:val="28"/>
              </w:rPr>
              <w:t>Удовлетворѐнность обучающихся и родителей</w:t>
            </w:r>
          </w:p>
        </w:tc>
        <w:tc>
          <w:tcPr>
            <w:tcW w:w="1126" w:type="dxa"/>
            <w:tcBorders>
              <w:top w:val="single" w:sz="8" w:space="0" w:color="000000"/>
              <w:left w:val="nil"/>
              <w:bottom w:val="single" w:sz="8" w:space="0" w:color="000000"/>
              <w:right w:val="single" w:sz="6" w:space="0" w:color="000000"/>
            </w:tcBorders>
          </w:tcPr>
          <w:p w:rsidR="005B35B5" w:rsidRPr="006C2A45" w:rsidRDefault="005B35B5" w:rsidP="00242536">
            <w:pPr>
              <w:spacing w:after="160" w:line="259" w:lineRule="auto"/>
              <w:ind w:left="0" w:firstLine="0"/>
              <w:jc w:val="left"/>
              <w:rPr>
                <w:color w:val="FF6600"/>
                <w:sz w:val="28"/>
                <w:szCs w:val="28"/>
              </w:rPr>
            </w:pPr>
          </w:p>
        </w:tc>
      </w:tr>
      <w:tr w:rsidR="005B35B5" w:rsidRPr="006C2A45" w:rsidTr="00242536">
        <w:trPr>
          <w:trHeight w:val="1126"/>
        </w:trPr>
        <w:tc>
          <w:tcPr>
            <w:tcW w:w="3430" w:type="dxa"/>
            <w:tcBorders>
              <w:top w:val="single" w:sz="8" w:space="0" w:color="000000"/>
              <w:left w:val="single" w:sz="6" w:space="0" w:color="000000"/>
              <w:bottom w:val="single" w:sz="8" w:space="0" w:color="000000"/>
              <w:right w:val="single" w:sz="8" w:space="0" w:color="000000"/>
            </w:tcBorders>
          </w:tcPr>
          <w:p w:rsidR="005B35B5" w:rsidRPr="006C2A45" w:rsidRDefault="005B35B5" w:rsidP="00242536">
            <w:pPr>
              <w:spacing w:after="0" w:line="259" w:lineRule="auto"/>
              <w:ind w:left="7" w:firstLine="0"/>
              <w:jc w:val="left"/>
              <w:rPr>
                <w:color w:val="FF6600"/>
                <w:sz w:val="28"/>
                <w:szCs w:val="28"/>
              </w:rPr>
            </w:pPr>
            <w:r w:rsidRPr="006C2A45">
              <w:rPr>
                <w:color w:val="FF6600"/>
                <w:sz w:val="28"/>
                <w:szCs w:val="28"/>
              </w:rPr>
              <w:t xml:space="preserve">Доля обучающихся и родителей каждого класса, удовлетворенных качеством образования </w:t>
            </w:r>
          </w:p>
        </w:tc>
        <w:tc>
          <w:tcPr>
            <w:tcW w:w="2700" w:type="dxa"/>
            <w:tcBorders>
              <w:top w:val="single" w:sz="8" w:space="0" w:color="000000"/>
              <w:left w:val="single" w:sz="8" w:space="0" w:color="000000"/>
              <w:bottom w:val="single" w:sz="8" w:space="0" w:color="000000"/>
              <w:right w:val="single" w:sz="8" w:space="0" w:color="000000"/>
            </w:tcBorders>
          </w:tcPr>
          <w:p w:rsidR="005B35B5" w:rsidRPr="006C2A45" w:rsidRDefault="005B35B5" w:rsidP="00242536">
            <w:pPr>
              <w:spacing w:after="0" w:line="277" w:lineRule="auto"/>
              <w:ind w:firstLine="0"/>
              <w:jc w:val="left"/>
              <w:rPr>
                <w:color w:val="FF6600"/>
                <w:sz w:val="28"/>
                <w:szCs w:val="28"/>
              </w:rPr>
            </w:pPr>
            <w:r w:rsidRPr="006C2A45">
              <w:rPr>
                <w:color w:val="FF6600"/>
                <w:sz w:val="28"/>
                <w:szCs w:val="28"/>
              </w:rPr>
              <w:t xml:space="preserve">3 б. – более 60% опрошенных </w:t>
            </w:r>
          </w:p>
          <w:p w:rsidR="005B35B5" w:rsidRPr="006C2A45" w:rsidRDefault="005B35B5" w:rsidP="00242536">
            <w:pPr>
              <w:spacing w:after="20" w:line="259" w:lineRule="auto"/>
              <w:ind w:firstLine="0"/>
              <w:jc w:val="left"/>
              <w:rPr>
                <w:color w:val="FF6600"/>
                <w:sz w:val="28"/>
                <w:szCs w:val="28"/>
              </w:rPr>
            </w:pPr>
            <w:r w:rsidRPr="006C2A45">
              <w:rPr>
                <w:color w:val="FF6600"/>
                <w:sz w:val="28"/>
                <w:szCs w:val="28"/>
              </w:rPr>
              <w:t xml:space="preserve">2 б – от 50% до 60% </w:t>
            </w:r>
          </w:p>
          <w:p w:rsidR="005B35B5" w:rsidRPr="006C2A45" w:rsidRDefault="005B35B5" w:rsidP="00242536">
            <w:pPr>
              <w:spacing w:after="0" w:line="259" w:lineRule="auto"/>
              <w:ind w:firstLine="0"/>
              <w:jc w:val="left"/>
              <w:rPr>
                <w:color w:val="FF6600"/>
                <w:sz w:val="28"/>
                <w:szCs w:val="28"/>
              </w:rPr>
            </w:pPr>
            <w:r w:rsidRPr="006C2A45">
              <w:rPr>
                <w:color w:val="FF6600"/>
                <w:sz w:val="28"/>
                <w:szCs w:val="28"/>
              </w:rPr>
              <w:t xml:space="preserve">0 б. – менее 50% </w:t>
            </w:r>
          </w:p>
        </w:tc>
        <w:tc>
          <w:tcPr>
            <w:tcW w:w="1079" w:type="dxa"/>
            <w:tcBorders>
              <w:top w:val="single" w:sz="8" w:space="0" w:color="000000"/>
              <w:left w:val="single" w:sz="8" w:space="0" w:color="000000"/>
              <w:bottom w:val="single" w:sz="8" w:space="0" w:color="000000"/>
              <w:right w:val="double" w:sz="4" w:space="0" w:color="000000"/>
            </w:tcBorders>
            <w:vAlign w:val="center"/>
          </w:tcPr>
          <w:p w:rsidR="005B35B5" w:rsidRPr="006C2A45" w:rsidRDefault="005B35B5" w:rsidP="00242536">
            <w:pPr>
              <w:spacing w:after="0" w:line="259" w:lineRule="auto"/>
              <w:ind w:left="80" w:firstLine="0"/>
              <w:jc w:val="center"/>
              <w:rPr>
                <w:color w:val="FF6600"/>
                <w:sz w:val="28"/>
                <w:szCs w:val="28"/>
              </w:rPr>
            </w:pPr>
          </w:p>
        </w:tc>
        <w:tc>
          <w:tcPr>
            <w:tcW w:w="1077" w:type="dxa"/>
            <w:tcBorders>
              <w:top w:val="single" w:sz="8" w:space="0" w:color="000000"/>
              <w:left w:val="double" w:sz="4" w:space="0" w:color="000000"/>
              <w:bottom w:val="single" w:sz="8" w:space="0" w:color="000000"/>
              <w:right w:val="single" w:sz="8" w:space="0" w:color="000000"/>
            </w:tcBorders>
            <w:vAlign w:val="center"/>
          </w:tcPr>
          <w:p w:rsidR="005B35B5" w:rsidRPr="006C2A45" w:rsidRDefault="005B35B5" w:rsidP="00242536">
            <w:pPr>
              <w:spacing w:after="0" w:line="259" w:lineRule="auto"/>
              <w:ind w:left="81" w:firstLine="0"/>
              <w:jc w:val="center"/>
              <w:rPr>
                <w:color w:val="FF6600"/>
                <w:sz w:val="28"/>
                <w:szCs w:val="28"/>
              </w:rPr>
            </w:pPr>
          </w:p>
        </w:tc>
        <w:tc>
          <w:tcPr>
            <w:tcW w:w="1126" w:type="dxa"/>
            <w:tcBorders>
              <w:top w:val="single" w:sz="8" w:space="0" w:color="000000"/>
              <w:left w:val="single" w:sz="8" w:space="0" w:color="000000"/>
              <w:bottom w:val="single" w:sz="8" w:space="0" w:color="000000"/>
              <w:right w:val="single" w:sz="6" w:space="0" w:color="000000"/>
            </w:tcBorders>
            <w:vAlign w:val="center"/>
          </w:tcPr>
          <w:p w:rsidR="005B35B5" w:rsidRPr="006C2A45" w:rsidRDefault="005B35B5" w:rsidP="00242536">
            <w:pPr>
              <w:spacing w:after="0" w:line="259" w:lineRule="auto"/>
              <w:ind w:left="86" w:firstLine="0"/>
              <w:jc w:val="center"/>
              <w:rPr>
                <w:color w:val="FF6600"/>
                <w:sz w:val="28"/>
                <w:szCs w:val="28"/>
              </w:rPr>
            </w:pPr>
          </w:p>
        </w:tc>
      </w:tr>
    </w:tbl>
    <w:p w:rsidR="005B35B5" w:rsidRPr="006C2A45" w:rsidRDefault="005B35B5">
      <w:pPr>
        <w:spacing w:after="0" w:line="259" w:lineRule="auto"/>
        <w:ind w:left="0" w:right="437" w:firstLine="0"/>
        <w:jc w:val="right"/>
        <w:rPr>
          <w:color w:val="FF6600"/>
          <w:sz w:val="28"/>
          <w:szCs w:val="28"/>
        </w:rPr>
      </w:pPr>
    </w:p>
    <w:sectPr w:rsidR="005B35B5" w:rsidRPr="006C2A45" w:rsidSect="0075271D">
      <w:pgSz w:w="11906" w:h="16838"/>
      <w:pgMar w:top="1135" w:right="351" w:bottom="93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7C9"/>
    <w:multiLevelType w:val="hybridMultilevel"/>
    <w:tmpl w:val="F8FEE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4F3D92"/>
    <w:multiLevelType w:val="hybridMultilevel"/>
    <w:tmpl w:val="9D64B51A"/>
    <w:lvl w:ilvl="0" w:tplc="2D1269F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BB94D42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BC3CCEF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F19A34E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E430C1B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4CF497E4">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75CEE1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5CAE120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060069B6">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
    <w:nsid w:val="5D0554C8"/>
    <w:multiLevelType w:val="hybridMultilevel"/>
    <w:tmpl w:val="7EAE7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143D30"/>
    <w:multiLevelType w:val="hybridMultilevel"/>
    <w:tmpl w:val="431AAAE6"/>
    <w:lvl w:ilvl="0" w:tplc="CF020B42">
      <w:start w:val="1"/>
      <w:numFmt w:val="bullet"/>
      <w:lvlText w:val="•"/>
      <w:lvlJc w:val="left"/>
      <w:pPr>
        <w:ind w:left="346"/>
      </w:pPr>
      <w:rPr>
        <w:rFonts w:ascii="Arial" w:eastAsia="Times New Roman" w:hAnsi="Arial"/>
        <w:b w:val="0"/>
        <w:i w:val="0"/>
        <w:strike w:val="0"/>
        <w:dstrike w:val="0"/>
        <w:color w:val="000000"/>
        <w:sz w:val="20"/>
        <w:u w:val="none" w:color="000000"/>
        <w:vertAlign w:val="baseline"/>
      </w:rPr>
    </w:lvl>
    <w:lvl w:ilvl="1" w:tplc="55EEE6C6">
      <w:start w:val="1"/>
      <w:numFmt w:val="bullet"/>
      <w:lvlText w:val="o"/>
      <w:lvlJc w:val="left"/>
      <w:pPr>
        <w:ind w:left="1094"/>
      </w:pPr>
      <w:rPr>
        <w:rFonts w:ascii="Segoe UI Symbol" w:eastAsia="Times New Roman" w:hAnsi="Segoe UI Symbol"/>
        <w:b w:val="0"/>
        <w:i w:val="0"/>
        <w:strike w:val="0"/>
        <w:dstrike w:val="0"/>
        <w:color w:val="000000"/>
        <w:sz w:val="20"/>
        <w:u w:val="none" w:color="000000"/>
        <w:vertAlign w:val="baseline"/>
      </w:rPr>
    </w:lvl>
    <w:lvl w:ilvl="2" w:tplc="EC8C6B3C">
      <w:start w:val="1"/>
      <w:numFmt w:val="bullet"/>
      <w:lvlText w:val="▪"/>
      <w:lvlJc w:val="left"/>
      <w:pPr>
        <w:ind w:left="1814"/>
      </w:pPr>
      <w:rPr>
        <w:rFonts w:ascii="Segoe UI Symbol" w:eastAsia="Times New Roman" w:hAnsi="Segoe UI Symbol"/>
        <w:b w:val="0"/>
        <w:i w:val="0"/>
        <w:strike w:val="0"/>
        <w:dstrike w:val="0"/>
        <w:color w:val="000000"/>
        <w:sz w:val="20"/>
        <w:u w:val="none" w:color="000000"/>
        <w:vertAlign w:val="baseline"/>
      </w:rPr>
    </w:lvl>
    <w:lvl w:ilvl="3" w:tplc="718EC208">
      <w:start w:val="1"/>
      <w:numFmt w:val="bullet"/>
      <w:lvlText w:val="•"/>
      <w:lvlJc w:val="left"/>
      <w:pPr>
        <w:ind w:left="2534"/>
      </w:pPr>
      <w:rPr>
        <w:rFonts w:ascii="Arial" w:eastAsia="Times New Roman" w:hAnsi="Arial"/>
        <w:b w:val="0"/>
        <w:i w:val="0"/>
        <w:strike w:val="0"/>
        <w:dstrike w:val="0"/>
        <w:color w:val="000000"/>
        <w:sz w:val="20"/>
        <w:u w:val="none" w:color="000000"/>
        <w:vertAlign w:val="baseline"/>
      </w:rPr>
    </w:lvl>
    <w:lvl w:ilvl="4" w:tplc="3FB8081C">
      <w:start w:val="1"/>
      <w:numFmt w:val="bullet"/>
      <w:lvlText w:val="o"/>
      <w:lvlJc w:val="left"/>
      <w:pPr>
        <w:ind w:left="3254"/>
      </w:pPr>
      <w:rPr>
        <w:rFonts w:ascii="Segoe UI Symbol" w:eastAsia="Times New Roman" w:hAnsi="Segoe UI Symbol"/>
        <w:b w:val="0"/>
        <w:i w:val="0"/>
        <w:strike w:val="0"/>
        <w:dstrike w:val="0"/>
        <w:color w:val="000000"/>
        <w:sz w:val="20"/>
        <w:u w:val="none" w:color="000000"/>
        <w:vertAlign w:val="baseline"/>
      </w:rPr>
    </w:lvl>
    <w:lvl w:ilvl="5" w:tplc="958EE0DA">
      <w:start w:val="1"/>
      <w:numFmt w:val="bullet"/>
      <w:lvlText w:val="▪"/>
      <w:lvlJc w:val="left"/>
      <w:pPr>
        <w:ind w:left="3974"/>
      </w:pPr>
      <w:rPr>
        <w:rFonts w:ascii="Segoe UI Symbol" w:eastAsia="Times New Roman" w:hAnsi="Segoe UI Symbol"/>
        <w:b w:val="0"/>
        <w:i w:val="0"/>
        <w:strike w:val="0"/>
        <w:dstrike w:val="0"/>
        <w:color w:val="000000"/>
        <w:sz w:val="20"/>
        <w:u w:val="none" w:color="000000"/>
        <w:vertAlign w:val="baseline"/>
      </w:rPr>
    </w:lvl>
    <w:lvl w:ilvl="6" w:tplc="B434E74C">
      <w:start w:val="1"/>
      <w:numFmt w:val="bullet"/>
      <w:lvlText w:val="•"/>
      <w:lvlJc w:val="left"/>
      <w:pPr>
        <w:ind w:left="4694"/>
      </w:pPr>
      <w:rPr>
        <w:rFonts w:ascii="Arial" w:eastAsia="Times New Roman" w:hAnsi="Arial"/>
        <w:b w:val="0"/>
        <w:i w:val="0"/>
        <w:strike w:val="0"/>
        <w:dstrike w:val="0"/>
        <w:color w:val="000000"/>
        <w:sz w:val="20"/>
        <w:u w:val="none" w:color="000000"/>
        <w:vertAlign w:val="baseline"/>
      </w:rPr>
    </w:lvl>
    <w:lvl w:ilvl="7" w:tplc="D0DC461C">
      <w:start w:val="1"/>
      <w:numFmt w:val="bullet"/>
      <w:lvlText w:val="o"/>
      <w:lvlJc w:val="left"/>
      <w:pPr>
        <w:ind w:left="5414"/>
      </w:pPr>
      <w:rPr>
        <w:rFonts w:ascii="Segoe UI Symbol" w:eastAsia="Times New Roman" w:hAnsi="Segoe UI Symbol"/>
        <w:b w:val="0"/>
        <w:i w:val="0"/>
        <w:strike w:val="0"/>
        <w:dstrike w:val="0"/>
        <w:color w:val="000000"/>
        <w:sz w:val="20"/>
        <w:u w:val="none" w:color="000000"/>
        <w:vertAlign w:val="baseline"/>
      </w:rPr>
    </w:lvl>
    <w:lvl w:ilvl="8" w:tplc="0826134C">
      <w:start w:val="1"/>
      <w:numFmt w:val="bullet"/>
      <w:lvlText w:val="▪"/>
      <w:lvlJc w:val="left"/>
      <w:pPr>
        <w:ind w:left="6134"/>
      </w:pPr>
      <w:rPr>
        <w:rFonts w:ascii="Segoe UI Symbol" w:eastAsia="Times New Roman" w:hAnsi="Segoe UI Symbol"/>
        <w:b w:val="0"/>
        <w:i w:val="0"/>
        <w:strike w:val="0"/>
        <w:dstrike w:val="0"/>
        <w:color w:val="000000"/>
        <w:sz w:val="20"/>
        <w:u w:val="none" w:color="000000"/>
        <w:vertAlign w:val="baseline"/>
      </w:rPr>
    </w:lvl>
  </w:abstractNum>
  <w:abstractNum w:abstractNumId="4">
    <w:nsid w:val="7F4A7B36"/>
    <w:multiLevelType w:val="hybridMultilevel"/>
    <w:tmpl w:val="46A22502"/>
    <w:lvl w:ilvl="0" w:tplc="0576F6C8">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0FD025CC">
      <w:start w:val="1"/>
      <w:numFmt w:val="bullet"/>
      <w:lvlText w:val="o"/>
      <w:lvlJc w:val="left"/>
      <w:pPr>
        <w:ind w:left="720"/>
      </w:pPr>
      <w:rPr>
        <w:rFonts w:ascii="Times New Roman" w:eastAsia="Times New Roman" w:hAnsi="Times New Roman"/>
        <w:b w:val="0"/>
        <w:i w:val="0"/>
        <w:strike w:val="0"/>
        <w:dstrike w:val="0"/>
        <w:color w:val="000000"/>
        <w:sz w:val="24"/>
        <w:u w:val="none" w:color="000000"/>
        <w:vertAlign w:val="baseline"/>
      </w:rPr>
    </w:lvl>
    <w:lvl w:ilvl="2" w:tplc="47223368">
      <w:start w:val="1"/>
      <w:numFmt w:val="bullet"/>
      <w:lvlRestart w:val="0"/>
      <w:lvlText w:val="•"/>
      <w:lvlJc w:val="left"/>
      <w:pPr>
        <w:ind w:left="1080"/>
      </w:pPr>
      <w:rPr>
        <w:rFonts w:ascii="Times New Roman" w:eastAsia="Times New Roman" w:hAnsi="Times New Roman"/>
        <w:b w:val="0"/>
        <w:i w:val="0"/>
        <w:strike w:val="0"/>
        <w:dstrike w:val="0"/>
        <w:color w:val="000000"/>
        <w:sz w:val="24"/>
        <w:u w:val="none" w:color="000000"/>
        <w:vertAlign w:val="baseline"/>
      </w:rPr>
    </w:lvl>
    <w:lvl w:ilvl="3" w:tplc="73E4908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4" w:tplc="0B5E80A4">
      <w:start w:val="1"/>
      <w:numFmt w:val="bullet"/>
      <w:lvlText w:val="o"/>
      <w:lvlJc w:val="left"/>
      <w:pPr>
        <w:ind w:left="2520"/>
      </w:pPr>
      <w:rPr>
        <w:rFonts w:ascii="Times New Roman" w:eastAsia="Times New Roman" w:hAnsi="Times New Roman"/>
        <w:b w:val="0"/>
        <w:i w:val="0"/>
        <w:strike w:val="0"/>
        <w:dstrike w:val="0"/>
        <w:color w:val="000000"/>
        <w:sz w:val="24"/>
        <w:u w:val="none" w:color="000000"/>
        <w:vertAlign w:val="baseline"/>
      </w:rPr>
    </w:lvl>
    <w:lvl w:ilvl="5" w:tplc="ADB0EE76">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6" w:tplc="D9F4FD5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7" w:tplc="9268476C">
      <w:start w:val="1"/>
      <w:numFmt w:val="bullet"/>
      <w:lvlText w:val="o"/>
      <w:lvlJc w:val="left"/>
      <w:pPr>
        <w:ind w:left="4680"/>
      </w:pPr>
      <w:rPr>
        <w:rFonts w:ascii="Times New Roman" w:eastAsia="Times New Roman" w:hAnsi="Times New Roman"/>
        <w:b w:val="0"/>
        <w:i w:val="0"/>
        <w:strike w:val="0"/>
        <w:dstrike w:val="0"/>
        <w:color w:val="000000"/>
        <w:sz w:val="24"/>
        <w:u w:val="none" w:color="000000"/>
        <w:vertAlign w:val="baseline"/>
      </w:rPr>
    </w:lvl>
    <w:lvl w:ilvl="8" w:tplc="6D00374C">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071"/>
    <w:rsid w:val="00033F4B"/>
    <w:rsid w:val="00056A01"/>
    <w:rsid w:val="00084E86"/>
    <w:rsid w:val="001B3839"/>
    <w:rsid w:val="00242536"/>
    <w:rsid w:val="002F3E23"/>
    <w:rsid w:val="0036148B"/>
    <w:rsid w:val="00377231"/>
    <w:rsid w:val="003A7F52"/>
    <w:rsid w:val="004B6071"/>
    <w:rsid w:val="004C3CCC"/>
    <w:rsid w:val="004E092F"/>
    <w:rsid w:val="005A5D5C"/>
    <w:rsid w:val="005B35B5"/>
    <w:rsid w:val="00637546"/>
    <w:rsid w:val="006C2A45"/>
    <w:rsid w:val="006E4269"/>
    <w:rsid w:val="00726FB9"/>
    <w:rsid w:val="0075271D"/>
    <w:rsid w:val="007C0A76"/>
    <w:rsid w:val="00822F94"/>
    <w:rsid w:val="00950D10"/>
    <w:rsid w:val="00B14A41"/>
    <w:rsid w:val="00B23389"/>
    <w:rsid w:val="00D90E88"/>
    <w:rsid w:val="00ED7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1D"/>
    <w:pPr>
      <w:spacing w:after="12" w:line="269" w:lineRule="auto"/>
      <w:ind w:left="10" w:hanging="10"/>
      <w:jc w:val="both"/>
    </w:pPr>
    <w:rPr>
      <w:rFonts w:ascii="Times New Roman" w:hAnsi="Times New Roman"/>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75271D"/>
    <w:rPr>
      <w:sz w:val="22"/>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3A7F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F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189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5F4E-C7A8-4619-99C4-17CAEB94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2997</Words>
  <Characters>20979</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Положение о внутренней системе оценки качества образования в МОУ СОШ  №00</vt:lpstr>
    </vt:vector>
  </TitlesOfParts>
  <Company>SPecialiST RePack</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внутренней системе оценки качества образования в МОУ СОШ  №00</dc:title>
  <dc:subject/>
  <dc:creator>Ко</dc:creator>
  <cp:keywords/>
  <dc:description/>
  <cp:lastModifiedBy>USER1</cp:lastModifiedBy>
  <cp:revision>11</cp:revision>
  <dcterms:created xsi:type="dcterms:W3CDTF">2019-11-19T09:18:00Z</dcterms:created>
  <dcterms:modified xsi:type="dcterms:W3CDTF">2020-01-27T04:38:00Z</dcterms:modified>
</cp:coreProperties>
</file>