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01" w:rsidRDefault="00302CC5" w:rsidP="004A750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2.25pt">
            <v:imagedata r:id="rId5" o:title="001 (2)"/>
          </v:shape>
        </w:pict>
      </w:r>
    </w:p>
    <w:p w:rsidR="004A7501" w:rsidRPr="004A7501" w:rsidRDefault="004A7501" w:rsidP="004A7501">
      <w:pPr>
        <w:keepNext/>
        <w:keepLines/>
        <w:spacing w:after="353"/>
        <w:ind w:right="-426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917"/>
      <w:bookmarkStart w:id="2" w:name="_Toc105502804"/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МУНИЦИПАЛЬНОЕ БЮДЖЕТНОЕ ОБЩЕОБРАЗОВАТЕЛЬНОЕ УЧРЕЖДЕНИЕ «СЛОБОДЧИКОВСКАЯ ОСНОВНАЯ ОБЩЕОБРАЗОВАТЕЛЬНАЯ </w:t>
      </w:r>
      <w:proofErr w:type="gramStart"/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ШКОЛА»   </w:t>
      </w:r>
      <w:proofErr w:type="gramEnd"/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4A7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УСТЬ-ИШИМСКОГО МУНИЦИПАЛЬНОГО РАЙОНА ОМСКОЙ ОБЛАСТИ</w:t>
      </w:r>
    </w:p>
    <w:p w:rsidR="004A7501" w:rsidRPr="004A7501" w:rsidRDefault="004A7501" w:rsidP="004A7501">
      <w:pPr>
        <w:keepNext/>
        <w:keepLines/>
        <w:spacing w:after="353"/>
        <w:ind w:left="56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1"/>
        <w:tblW w:w="9376" w:type="dxa"/>
        <w:tblInd w:w="566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219"/>
        <w:gridCol w:w="4157"/>
      </w:tblGrid>
      <w:tr w:rsidR="004A7501" w:rsidRPr="00053C0C" w:rsidTr="003B0BBF">
        <w:trPr>
          <w:trHeight w:val="45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Согласовано.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ind w:left="1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4A7501" w:rsidRPr="00053C0C" w:rsidRDefault="00FA60DE" w:rsidP="001A61AD">
            <w:pPr>
              <w:ind w:left="12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№ 81    от 18</w:t>
            </w:r>
            <w:r w:rsidR="004A7501"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 w:rsidR="001A6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A7501"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4A7501" w:rsidRPr="00053C0C" w:rsidTr="003B0BBF">
        <w:trPr>
          <w:trHeight w:val="233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05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</w:t>
            </w:r>
            <w:r w:rsidR="00FA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по УВР ______ /Семенова М. Н.</w:t>
            </w: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4A7501" w:rsidP="00FA60DE">
            <w:pPr>
              <w:ind w:right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школы __</w:t>
            </w:r>
            <w:r w:rsidR="00FA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_/Тарасова Т. Б. </w:t>
            </w:r>
          </w:p>
        </w:tc>
      </w:tr>
      <w:tr w:rsidR="004A7501" w:rsidRPr="00053C0C" w:rsidTr="003B0BBF">
        <w:trPr>
          <w:trHeight w:val="227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FA60DE" w:rsidP="00053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18</w:t>
            </w:r>
            <w:proofErr w:type="gramEnd"/>
            <w:r w:rsidR="001A6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 августа 2023</w:t>
            </w:r>
            <w:r w:rsidR="004A7501"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   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:rsidR="004A7501" w:rsidRPr="00053C0C" w:rsidRDefault="00053C0C" w:rsidP="00053C0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A6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18</w:t>
            </w:r>
            <w:r w:rsidR="001A6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 августа 2023</w:t>
            </w:r>
            <w:r w:rsidR="004A7501" w:rsidRPr="0005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</w:tc>
      </w:tr>
    </w:tbl>
    <w:p w:rsidR="004A7501" w:rsidRPr="00053C0C" w:rsidRDefault="004A7501" w:rsidP="00053C0C">
      <w:pPr>
        <w:spacing w:after="0" w:line="281" w:lineRule="auto"/>
        <w:ind w:left="76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501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A7501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A7501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4A7501" w:rsidRPr="00053C0C" w:rsidRDefault="004A7501" w:rsidP="004A7501">
      <w:pPr>
        <w:spacing w:after="0" w:line="281" w:lineRule="auto"/>
        <w:ind w:left="764" w:hanging="1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proofErr w:type="gramStart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Программа  воспитательной</w:t>
      </w:r>
      <w:proofErr w:type="gramEnd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работы  </w:t>
      </w:r>
    </w:p>
    <w:p w:rsidR="004A7501" w:rsidRPr="00053C0C" w:rsidRDefault="004A7501" w:rsidP="004A7501">
      <w:pPr>
        <w:spacing w:after="72"/>
        <w:ind w:left="-993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</w:t>
      </w:r>
      <w:proofErr w:type="spellStart"/>
      <w:proofErr w:type="gramStart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МБОУ«</w:t>
      </w:r>
      <w:proofErr w:type="gramEnd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Слободчиковская</w:t>
      </w:r>
      <w:proofErr w:type="spellEnd"/>
      <w:r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ООШ»</w:t>
      </w:r>
    </w:p>
    <w:p w:rsidR="004A7501" w:rsidRPr="00053C0C" w:rsidRDefault="004A7501" w:rsidP="004A7501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A7501" w:rsidRPr="00053C0C" w:rsidRDefault="004A7501" w:rsidP="004A7501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A7501" w:rsidRPr="00053C0C" w:rsidRDefault="001A61AD" w:rsidP="004A7501">
      <w:pPr>
        <w:spacing w:after="0"/>
        <w:ind w:left="562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2023-2024 учебный год</w:t>
      </w:r>
      <w:r w:rsidR="004A7501" w:rsidRPr="00053C0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</w:p>
    <w:p w:rsidR="004A7501" w:rsidRPr="00053C0C" w:rsidRDefault="004A7501">
      <w:pPr>
        <w:rPr>
          <w:rFonts w:ascii="Times New Roman" w:eastAsia="Arial" w:hAnsi="Times New Roman" w:cs="Times New Roman"/>
          <w:bCs/>
          <w:sz w:val="44"/>
          <w:szCs w:val="44"/>
          <w:lang w:eastAsia="ru-RU" w:bidi="ru-RU"/>
        </w:rPr>
      </w:pPr>
      <w:r w:rsidRPr="00053C0C">
        <w:rPr>
          <w:rFonts w:ascii="Times New Roman" w:eastAsia="Arial" w:hAnsi="Times New Roman" w:cs="Times New Roman"/>
          <w:bCs/>
          <w:sz w:val="44"/>
          <w:szCs w:val="44"/>
          <w:lang w:eastAsia="ru-RU" w:bidi="ru-RU"/>
        </w:rPr>
        <w:br w:type="page"/>
      </w:r>
    </w:p>
    <w:p w:rsidR="00AF65D5" w:rsidRPr="00AF65D5" w:rsidRDefault="00AF65D5" w:rsidP="00AF65D5">
      <w:pPr>
        <w:keepNext/>
        <w:keepLines/>
        <w:widowControl w:val="0"/>
        <w:tabs>
          <w:tab w:val="left" w:pos="649"/>
        </w:tabs>
        <w:spacing w:after="60" w:line="257" w:lineRule="auto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AF65D5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lastRenderedPageBreak/>
        <w:t>Пояснительная записка</w:t>
      </w:r>
      <w:bookmarkEnd w:id="1"/>
      <w:bookmarkEnd w:id="2"/>
    </w:p>
    <w:p w:rsidR="00AF65D5" w:rsidRPr="00AF65D5" w:rsidRDefault="00AF65D5" w:rsidP="00AF65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воспитания является обязательной частью основных образовательных программ.</w:t>
      </w:r>
    </w:p>
    <w:p w:rsidR="00AF65D5" w:rsidRPr="00AF65D5" w:rsidRDefault="00AF65D5" w:rsidP="00AF65D5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Назначение программы воспитания — помочь образовательным организациям, реализующим образовательные программы начального общего, основного общего, среднего общего образования создать и реализовать собственные работающие программы воспитания, направленные на решение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 гармоничного вхождения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в социальный мир и налаживания ответственных взаимоотношений с ок</w:t>
      </w:r>
      <w:r w:rsidR="003A66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ружающими их людьми. П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воспитания показывает, каким образом педагогические работники (учитель, классный руководитель, заместитель директора по воспитательной работе, старший вожатый, воспитатель, куратор,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тьютор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т. п.)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центре программы воспитания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воспитания — это не перечень обязательных для образовательной организации мероприятий, а описание системы возможных форм и методов работы с обучающимися.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раммы воспитания образовательной организации включает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себя четыре основных раздела:</w:t>
      </w: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«Особенности организуемого в образовательной организации воспитательного процесса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Процесс воспитания в образовательной организации основы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вается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следующих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принципах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обучающихся: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неукоснительное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соблюдение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законности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прав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семьи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чающегося, соблюдение конфиденциальности информации об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обучающемся и семье, приоритет безопасности обучающегося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нахождении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 организации;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ориентир на создание в образовательной организации психо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логически комфортной среды для каждого обучающегося 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взрослого,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которой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невозможно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конструктивное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взаимодействие обучающихся и педагогических работников, профилактика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буллинга</w:t>
      </w:r>
      <w:proofErr w:type="spellEnd"/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школьной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среде;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реализация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процесса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главным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образом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через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здание в образовательной организации детско-взрослых общ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ностей,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бы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объединяли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 работников яркими и содержательными событиями,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общими позитивными эмоциями и доверительным отношением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друг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другу;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организация основных совместных дел обучающихся и педа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гогических работников как предмета совместной заботы 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взрослых,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системность, целесообразность и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нешаблонность</w:t>
      </w:r>
      <w:proofErr w:type="spellEnd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воспитания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эффективности.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Основными традициями воспитания в образовательной орга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низации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являются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следующие: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стержнем годового цикла воспитательной работы образовательной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являются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ключевые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общешкольные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дела, через которые осуществляется интеграция воспитательных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усилий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гических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работников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является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коллективная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разработка,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коллективное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планирование,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коллективное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проведение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коллективный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анализ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результатов;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lastRenderedPageBreak/>
        <w:t>в образовательной организации создаются такие условия,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при которых по мере </w:t>
      </w:r>
      <w:proofErr w:type="gramStart"/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взросления</w:t>
      </w:r>
      <w:proofErr w:type="gram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обучающегося увеличивается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совместных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делах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(от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пассивного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наблюдателя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организатора);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в проведении общешкольных дел отсутствует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соревнователь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ность</w:t>
      </w:r>
      <w:proofErr w:type="spell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между классами, поощряются конструктивное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межклассное</w:t>
      </w:r>
      <w:proofErr w:type="spellEnd"/>
      <w:r w:rsidRPr="00AF65D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межвозрастное</w:t>
      </w:r>
      <w:proofErr w:type="spellEnd"/>
      <w:r w:rsidRPr="00AF65D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Pr="00AF65D5">
        <w:rPr>
          <w:rFonts w:ascii="Times New Roman" w:eastAsia="Bookman Old Style" w:hAnsi="Times New Roman" w:cs="Times New Roman"/>
          <w:spacing w:val="4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социальная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активность;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педагогические работники образовательной организации ори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ентированы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коллективов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школьных классов, кружков, студий, секций и иных детских объединений,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установление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доброжелательных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товарищеских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взаимоотношений;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ключевой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фигурой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ции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является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классный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руководитель,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реализующий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отнош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ению к обучающимся защитную, личностно развивающую,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организационную,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посредническую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(в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разрешении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конфлик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тов)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функции.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«Цель и задачи воспитания»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Современный национальный воспитательный идеал — это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высоконравственный,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творческий,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компетентный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гражданин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России, принимающий судьбу Отечества как свою личную,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осознающий ответственность за настоящее и будущее своей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страны, укоренённый в духовных и культурных традициях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многонационального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народа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Федерации.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Исходя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этого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воспитательного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идеала,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основываясь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базовых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нашего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ценностях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(таких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семья, труд, отечество, природа, мир, знания, культура, здоровье,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человек),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формулируется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цель</w:t>
      </w:r>
      <w:r w:rsidRPr="00AF65D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общеобразовательной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личностное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проявляющееся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в: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усвоении ими знаний основных норм, которые общество вы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работало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этих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(т.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е.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усвоении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ими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знаний);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развитии их позитивных отношений к этим общественным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ценностям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(т.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е.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развитии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отношений);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приобретении ими соответствующего этим ценностям опыта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поведения, опыта применения сформированных знаний и от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ношений на практике (т. е. в приобретении ими опыта осуществления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дел).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Данная цель ориентирует педагогических работников не на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обеспечение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единому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уровню воспитанности, а на обеспечение позитивной динамики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развития его личности. В связи с этим важно сочетание усилий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педагогического работника по развитию личности обучающего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усилий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самого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саморазвитию.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сотрудничество, партнёрские отношения являются важным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фактором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успеха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достижении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цели.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7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Конкретизация</w:t>
      </w:r>
      <w:r w:rsidRPr="00AF65D5">
        <w:rPr>
          <w:rFonts w:ascii="Times New Roman" w:eastAsia="Bookman Old Style" w:hAnsi="Times New Roman" w:cs="Times New Roman"/>
          <w:spacing w:val="4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общей</w:t>
      </w:r>
      <w:r w:rsidRPr="00AF65D5">
        <w:rPr>
          <w:rFonts w:ascii="Times New Roman" w:eastAsia="Bookman Old Style" w:hAnsi="Times New Roman" w:cs="Times New Roman"/>
          <w:spacing w:val="10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AF65D5">
        <w:rPr>
          <w:rFonts w:ascii="Times New Roman" w:eastAsia="Bookman Old Style" w:hAnsi="Times New Roman" w:cs="Times New Roman"/>
          <w:spacing w:val="10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10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применительно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возрастным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особенностям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позволяет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выделить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в ней следующие целевые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приоритеты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, которым необходимо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уделять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чуть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большее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внимание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уровнях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образования.</w:t>
      </w:r>
    </w:p>
    <w:p w:rsidR="00AF65D5" w:rsidRPr="00AF65D5" w:rsidRDefault="00AF65D5" w:rsidP="00AF65D5">
      <w:pPr>
        <w:widowControl w:val="0"/>
        <w:numPr>
          <w:ilvl w:val="0"/>
          <w:numId w:val="4"/>
        </w:numPr>
        <w:tabs>
          <w:tab w:val="left" w:pos="595"/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подросткового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возраста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уровень основного общего образования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) таким приоритетом является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создание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благоприятных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условий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 отношений обучающихся, и прежде всего ценностных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отношений: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главной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опоре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источнику его счастья;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основному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способу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жизненного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бла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гополучия человека, залогу его успешного профессионального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самоопределения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ощущения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уверенности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завтрашнем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дне;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к своему отечеству, своей малой и большой Родине как месту,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 котором человек вырос и познал первые радости и неудачи,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завещано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предками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нужно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оберегать;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природе как источнику жизни на Земле, основе самого её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существования, нуждающейся в защите и постоянном внимании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стороны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миру как главному принципу человеческого общежития,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условию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lastRenderedPageBreak/>
        <w:t>крепкой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дружбы,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налаживания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гами по работе в будущем и создания благоприятного микро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климата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собственной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интеллектуальному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ресурсу,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обеспечивающему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будущее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результату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кропотливого,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увлекательного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культуре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духовному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богатству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важному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условию ощущения человеком полноты проживаемой жизни,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дают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чтение,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музыка,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искусство,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театр,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творческое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самовыражение;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здоровью как залогу долгой и активной жизни человека,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хорошего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настроения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оптимистичного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взгляда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мир;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окружающим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людям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безусловной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абсолютной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сти,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равноправным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социальным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партнёрам,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которыми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необходимо выстраивать доброжелательные и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взаимоподдерживающие</w:t>
      </w:r>
      <w:proofErr w:type="spellEnd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отношения, дающие человеку радость общения и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позволяющие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избегать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чувства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одиночества;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AF65D5">
        <w:rPr>
          <w:rFonts w:ascii="Times New Roman" w:eastAsia="Bookman Old Style" w:hAnsi="Times New Roman" w:cs="Times New Roman"/>
          <w:sz w:val="24"/>
          <w:szCs w:val="24"/>
        </w:rPr>
        <w:t>самореализующимся</w:t>
      </w:r>
      <w:proofErr w:type="spell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личностям, отвечающим за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собственное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будущее.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Данный ценностный аспект человеческой жизни чрезвычай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 важен для личностного развития обучающегося, так как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именно ценности во многом определяют его жизненные цели,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поступки,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повседневную</w:t>
      </w:r>
      <w:r w:rsidRPr="00AF65D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жизнь.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Выделение</w:t>
      </w:r>
      <w:r w:rsidRPr="00AF65D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данного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приорите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 в воспитании обучающихся на уровне основного общего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образования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связано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особенностями</w:t>
      </w:r>
      <w:r w:rsidRPr="00AF65D5">
        <w:rPr>
          <w:rFonts w:ascii="Times New Roman" w:eastAsia="Bookman Old Style" w:hAnsi="Times New Roman" w:cs="Times New Roman"/>
          <w:spacing w:val="39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подросткового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возраста:</w:t>
      </w:r>
      <w:r w:rsidRPr="00AF65D5">
        <w:rPr>
          <w:rFonts w:ascii="Times New Roman" w:eastAsia="Bookman Old Style" w:hAnsi="Times New Roman" w:cs="Times New Roman"/>
          <w:spacing w:val="-59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 стремлением утвердить себя как личность в системе отноше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ний, свойственных взрослому миру. В этом возрасте особую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значимость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приобретает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становление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ственной жизненной позиции, собственных ценностных ориентаций. Подростковый возраст — наиболее удачный возраст для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AF65D5" w:rsidRPr="00AF65D5" w:rsidRDefault="00AF65D5" w:rsidP="00AF65D5">
      <w:pPr>
        <w:widowControl w:val="0"/>
        <w:tabs>
          <w:tab w:val="left" w:pos="709"/>
        </w:tabs>
        <w:spacing w:before="3"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Выделение в общей цели воспитания целевых приоритетов,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связанных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возрастными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особенностями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воспитанников,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не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означает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игнорирования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других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составляющих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общей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цели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воспитания.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Приоритет — это то, чему педагогическим работникам, работающим с обучающимися конкретной возрастной</w:t>
      </w:r>
      <w:r w:rsidRPr="00AF65D5">
        <w:rPr>
          <w:rFonts w:ascii="Times New Roman" w:eastAsia="Courier New" w:hAnsi="Times New Roman" w:cs="Times New Roman"/>
          <w:spacing w:val="-6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категории, предстоит уделять большее, но не единственное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внимание.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Добросовестная работа педагогических работников, направленная на достижение поставленной цели, позволит обучающе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муся получить необходимые социальные навыки, которые по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могут ему лучше ориентироваться в сложном мире человеческих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взаимоотношений, эффективнее налаживать коммуникацию с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окружающими,</w:t>
      </w:r>
      <w:r w:rsidRPr="00AF65D5">
        <w:rPr>
          <w:rFonts w:ascii="Times New Roman" w:eastAsia="Bookman Old Style" w:hAnsi="Times New Roman" w:cs="Times New Roman"/>
          <w:spacing w:val="2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увереннее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себя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чувствовать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</w:t>
      </w:r>
      <w:r w:rsidRPr="00AF65D5">
        <w:rPr>
          <w:rFonts w:ascii="Times New Roman" w:eastAsia="Bookman Old Style" w:hAnsi="Times New Roman" w:cs="Times New Roman"/>
          <w:spacing w:val="2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взаимодействии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 ними, продуктивнее сотрудничать с людьми разных возрастов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 разного социального положения, смелее искать и находить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выходы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трудных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осмысленнее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выби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рать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свой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жизненный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путь</w:t>
      </w:r>
      <w:r w:rsidRPr="00AF65D5">
        <w:rPr>
          <w:rFonts w:ascii="Times New Roman" w:eastAsia="Bookman Old Style" w:hAnsi="Times New Roman" w:cs="Times New Roman"/>
          <w:spacing w:val="1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сложных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поисках</w:t>
      </w:r>
      <w:r w:rsidRPr="00AF65D5">
        <w:rPr>
          <w:rFonts w:ascii="Times New Roman" w:eastAsia="Bookman Old Style" w:hAnsi="Times New Roman" w:cs="Times New Roman"/>
          <w:spacing w:val="1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счастья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себя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окружающих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людей.</w:t>
      </w:r>
    </w:p>
    <w:p w:rsidR="00AF65D5" w:rsidRPr="00AF65D5" w:rsidRDefault="00AF65D5" w:rsidP="00AF65D5">
      <w:pPr>
        <w:widowControl w:val="0"/>
        <w:tabs>
          <w:tab w:val="left" w:pos="709"/>
        </w:tabs>
        <w:spacing w:before="7" w:after="0" w:line="240" w:lineRule="auto"/>
        <w:ind w:firstLine="567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Достижению поставленной цели воспитания обучающихся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будет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способствовать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решение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следующих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основных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>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ней):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реализовывать воспитательные возможности общешкольных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ключевых дел, поддерживать традиции их коллективного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планирования, организации, проведения и анализа в школь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ном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сообществе;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классного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руководства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 обучающихся, поддерживать активное участие классных сообществ в жизни образовательной организации;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вовлекать обучающихся в кружки, секции, клубы, студии и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иные объединения, работающие по школьным программам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внеурочной деятельности, реализовывать их воспитательные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возможности;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возможности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школьного урока, поддерживать использование на уроках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интерактивных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занятий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обучающимися;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инициировать и поддерживать ученическое самоуправление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классных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сообществ;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поддерживать деятельность функционирующих на базе обра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зовательной организации детских общественных объединений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организаций;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организовывать для обучающихся экскурсии, экспедиции,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походы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воспитательный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организовывать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профориентационную</w:t>
      </w:r>
      <w:proofErr w:type="spellEnd"/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работу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обучающи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мися;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организовать работу школьных медиа, реализовывать их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воспитательный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развивать предметно-эстетическую среду образовательной организации</w:t>
      </w:r>
      <w:r w:rsidRPr="00AF65D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её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воспитательные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возможности;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организовать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работу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2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семьями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2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родителями</w:t>
      </w:r>
      <w:r w:rsidRPr="00AF65D5">
        <w:rPr>
          <w:rFonts w:ascii="Times New Roman" w:eastAsia="Bookman Old Style" w:hAnsi="Times New Roman" w:cs="Times New Roman"/>
          <w:spacing w:val="-5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(законными</w:t>
      </w:r>
      <w:r w:rsidRPr="00AF65D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представителями),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направленную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совместное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личностного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Планомерная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реализация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поставленных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Pr="00AF65D5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позволит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ганизовать в образовательной организации интересную и собы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тийно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насыщенную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жизнь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работников, что станет эффективным способом профилактики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антисоциального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«Виды, формы и содержание деятельности»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ab/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Данный раздел состоит из нескольких инвариантных и вариативных модулей,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организации. Инвариантными модулями здесь являются: «Классное руководство», «Школьный урок», «Курсы внеурочной деятельности», «Работа с родителями (законными представителями)»,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Модуль «Классное руководство»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Осуществляя классное руководство, педагоги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организуют работу с классом; индивидуальную работу с учащимися вверенного им класса; работу с учителями, преподающими в этом классе; работу с родителями учащихся или их законными представителями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классом: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самореализоваться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сплочение коллектива класса через: игры и тренинги на сплочение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командообразование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празднования в классе дней рождения детей, включающие в себя подготовленные ученическими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микрогруппами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поздравления, сюрпризы, творческие подарки и розыгрыши; регулярные беседы,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дающие каждому школьнику возможность рефлексии собственного участия в жизни класса. выработка совместно со школьниками законов класса, помогающих детям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освоить нормы и правила общения, которым они должны следовать в школе.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работа с учащимися: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учителями, преподающими в классе: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консультации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классного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руководителя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учителями-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проведение мини-педсоветов, направленных на решение конкретных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 класса и интеграцию воспитательных влияний на школьников; привлечение учителей к участию во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внутриклассных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привлечение учителей к участию в родительских собраниях класса для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объединения усилий в деле обучения и воспитания детей.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родителями учащихся или их законными представителями: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регулярное информирование родителей о школьных успехах и проблемах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детей, о жизни школы в целом; помощь родителям школьников или их законным представителям в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регулировании отношений между ними, администрацией школы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учителямипредметниками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организация родительских собраний, происходящих в режиме обсуждения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наиболее острых проблем обучения и воспитания школьников; создание и организация работы родительского комитета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 ,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участвующих в управлении образовательной организацией и решении вопросов воспитания и обучения их детей; привлечение членов семей школьников к организации и проведению дел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школы; организация на базе школы семейных праздников, конкурсов, соревнований, направленных на сплочение семьи и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 Модуль «Школьный урок»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обсуждаемой на уроке информации, активизации их познавательной деятельности;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время урока;  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3.3. Модуль «Работа с родителями»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На групповом уровне: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общешкольный родительский комитет, участвующие в управлении образовательной организацией и решении вопросов воспитания и социализации их детей;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организации и проведении общешкольных ключевых дел и классных мероприятий;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открытые уроки, открытые классные часы, предполагающие ознакомление родителей с применяемыми методами обучения и воспитания, взаимодействия со школьниками, требованиями.  На индивидуальном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работа специалистов по запросу родителей для решения острых конфликтных ситуаций;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помощь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стороны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родителей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общешкольных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внутриклассных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мероприятий воспитательной направленности;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индивидуальные консультации (не беседы) родителей педагогами, или педагогом-психологом,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 которых осуществляется согласование позиций, обмен мнениями, совместный поиск решения проблемы,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психолого-педагогических консилиумах, в проектировании 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индивидуальных маршрутов обучения и воспитания, социализации личности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анкетировании, опросах и интервью, связанных с тематикой воспитания.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3.4. «Курсы внеурочной деятельности»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Воспитание на занятиях школьных краткосрочных курсов внеурочной деятельности в МБОУ «Слободчиковская ООШ» осуществляется преимущественно через: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самореализоваться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формирование в кружках, секциях, клубах, студиях и т.п. детско-взрослых </w:t>
      </w:r>
      <w:proofErr w:type="spellStart"/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общностей,которые</w:t>
      </w:r>
      <w:proofErr w:type="spellEnd"/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могли бы объединять детей и педагогов общими позитивными эмоциями и доверительными отношениями друг к другу;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поощрение педагогами детских инициатив и детского самоуправления.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школе  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разработана</w:t>
      </w:r>
      <w:proofErr w:type="gramEnd"/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программа внеурочной деятельности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«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Тропинка к будущему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Спортивный марафон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и другие. Создана детская организация </w:t>
      </w:r>
      <w:r w:rsidR="005B2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РИТМ</w:t>
      </w:r>
      <w:r w:rsidR="005B2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Познавательная деятельность.</w:t>
      </w:r>
      <w:r w:rsidR="005B2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гуманитарным  проблемам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нашего общества, формирующие их гуманистическое мировоззрение и научную картину мира.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Художественное творчество.</w:t>
      </w:r>
      <w:r w:rsidR="005B2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Курсы внеурочной деятельности, создающие благоприятные условия для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просоциальной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воспитательных мероприятий, школьные стенгазеты, организация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конкурсов рисунков, участие в муниципальных и региональных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конкурсахрисунков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Проблемно-ценностное общение.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AF65D5" w:rsidRPr="00AF65D5" w:rsidRDefault="00B907FF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работы клуба ДЮП «Спичка</w:t>
      </w:r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ЮИД «Светофор», а также </w:t>
      </w:r>
      <w:proofErr w:type="spellStart"/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общеинтелектуаль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кружка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 и числа».</w:t>
      </w:r>
    </w:p>
    <w:p w:rsidR="00AF65D5" w:rsidRPr="00AF65D5" w:rsidRDefault="00AF65D5" w:rsidP="00037C2B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выков </w:t>
      </w:r>
      <w:proofErr w:type="spellStart"/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самообслуживающего</w:t>
      </w:r>
      <w:proofErr w:type="spellEnd"/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труда: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37C2B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«Зарница»,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37C2B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«Лыжня России»,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 также организация туристического похода для всей школы, игры на свежем воздухе.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для школьников экскурсий, походов и реализация воспитательного потенциала самих школьников.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Спортивно-оздоровительная деятельность. Курсы внеурочной деятельности, направленные на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ие установок на защиту слабых: </w:t>
      </w:r>
      <w:r w:rsidR="00B907FF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Спортивный марафон», а также </w:t>
      </w:r>
      <w:r w:rsidR="00B907FF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работы 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Школьный спортивный клуб «Атлант»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спортивных игр, мероприятий, состязаний и конкурсов, таких как «День здоровья», «Кросс Наций» и т.д., Трудовая деятельность.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организация походов к памятнику героев ВОВ, чтобы навести порядок (почистить, скосить и убрать траву) на заповедной территории, организация труда на территории школы, а также осуществление летней занятости детей, трудовая практика.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Игровая деятельность.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ний работать в </w:t>
      </w:r>
      <w:proofErr w:type="gramStart"/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команде: </w:t>
      </w:r>
      <w:r w:rsidR="00B907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Школьный</w:t>
      </w:r>
      <w:proofErr w:type="gramEnd"/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спортивный клуб «Атлант»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общеинтелектуальная игра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«Что? Где? Когда?», </w:t>
      </w:r>
      <w:r w:rsidR="00037C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игры по Финансовой грамотности,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викторины и конкурсы на базе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3.5. Модуль «Самоуправление» </w:t>
      </w:r>
    </w:p>
    <w:p w:rsid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Поддержка детского самоуправления в классе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6C7CB5" w:rsidRPr="00AF65D5" w:rsidRDefault="006C7CB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организована </w:t>
      </w:r>
      <w:r w:rsidRP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технология передачи опыта, знаний, формирования навыков, компетенций, </w:t>
      </w:r>
      <w:proofErr w:type="spellStart"/>
      <w:r w:rsidRP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метакомпетенций</w:t>
      </w:r>
      <w:proofErr w:type="spellEnd"/>
      <w:r w:rsidRP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ценностей через неформальное </w:t>
      </w:r>
      <w:proofErr w:type="spellStart"/>
      <w:r w:rsidRP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взаимополезное</w:t>
      </w:r>
      <w:proofErr w:type="spellEnd"/>
      <w:r w:rsidRP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общение, осно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ванное на доверии и партнерстве «Целевая модель наставничества обучающихся»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Детское самоуправление в школе осуществляется следующим образом - все учащиеся выбирают себе поручения, которые</w:t>
      </w:r>
      <w:r w:rsid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выполняют в течение всего года. </w:t>
      </w:r>
      <w:r w:rsid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Организована работа в детской организации «Ритм»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уровне классов: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Самоуправление в классе представлено следующими 5 секторами: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учебный сектор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культмассовый сектор </w:t>
      </w:r>
    </w:p>
    <w:p w:rsidR="006C7CB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сектор печати, информации и вещания </w:t>
      </w:r>
    </w:p>
    <w:p w:rsidR="006C7CB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трудовой сектор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спортивный сектор.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сектор – работа членов данного сектора ориентирована на улучшение получения знаний, на повышение эрудиции, формирование осознанности необходимости самообразования, организация взаимопомощи, участие во всех мероприятиях по всем предметам. В итоге мы должны иметь развитые способности учащихся.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Обязанности: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и планирует совместно с классным руководителем и активом класса познавательные мероприятия: олимпиады,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интеллектуальные марафоны, предметные недели, викторины и т. д.;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контроль за успеваемостью в классе (проверка дневников, учебников, тетрадей);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ведет учёт пропусков;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помощь в учёбе нуждающимся учащимся.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Культмассовый сектор – работа членов данного сектора ориентирована на выявление талантов, развитие эстетических вкусов, формирование чувства уважения к человеческим ценностям. Работа в данном направлении предполагает развитие творческой инициативы при организации и проведении разного рода мероприятий на основе принципа самоуправления и организацию досуга учащихся.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планирует, организует и проводит классные досуговые мероприятия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(экскурсии, походы, посещение театра и т. д.);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подготовка к школьным мероприятиям и активное участие в них;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поздравления учащихся с днём рождения, с призовыми местами на конкурсах, олимпиада, соревнованиях;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проводит совместно с классным руководителем классные часы о культуре общения (поведения, внешнего вида, речи и т. д.)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Сектор печати, информации и вещания – здесь ребята работают над выпуском стенных газет, молний, различного рода бюллетеней. Развивается умение критически относиться к своим необдуманным поступкам, самоанализ. Работа направлена на формирование ценностных ориентиров личности, воспитание гражданской позиции. Ведётся работа по формированию сознательного соблюдения школьниками этических норм.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выпускает газеты к различным праздникам, различные плакаты на воспитательную тему, боевые листки;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готовит фотогазету об увлечениях, спортивных и учебных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достижниях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ребят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предоставляет возможность появиться в печати каждому учащемуся, высказать свою точку зрения;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учёт и разрабатывает систему поощрений учащихся, добившихся хороших результатов в учёбе, спорте, на различных конкурсах и т. д. Трудовой сектор – члены данного сектора работают над воспитанием трудолюбия, уважительного отношения к чужому труду, также идёт процесс вовлечения школьников в общественно-полезный труд. В итоге ребята должны понимать, что без усиленного труда нельзя добиться успехов.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помощи сельхозпредприятиям в уборке урожая по соглашению со школьной администрацией;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отвечает за дежурство в школе и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несёт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ответственность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за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сохранность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школьного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классного имущества;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вовлекает всех членов классного коллектива во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внутришкольные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Спортивный сектор – данное направление работы ориентировано на сохранение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 укрепление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нравственного, психического и физического здоровья учащихся, на обучение  их осознанно вести здоровый образ жизни, заниматься физическим самоусовершенствованием, на помощь в осознанности здоровья как одной из главных жизненных ценностей.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планирует, организует и проводит классные спортивные мероприятия;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помогает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школьных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спортивных мероприятий;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несёт ответственность за комплектование команд;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учёт спортивных достижений и пропаганду здорового образа жизни.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индивидуальном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вовлечение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школьников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планирование,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организацию,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и анализ общешкольных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внутриклассных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3.6. Модуль «Профориентация»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внепрофессиональную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составляющие такой деятельности.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Система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МБОУ «Слободчиковская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ООШ»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системе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деятельности</w:t>
      </w:r>
      <w:r w:rsid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МБОУ «Слободчиковская ООШ» выделяются два направления:  </w:t>
      </w:r>
    </w:p>
    <w:p w:rsidR="00AF65D5" w:rsidRPr="00AF65D5" w:rsidRDefault="006C7CB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</w:t>
      </w:r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иагностическое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развивающее.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  проводятся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пятью этапами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деятельности МБОУ «Слободчиковская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ООШ»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Профессии в моей семье»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начальной школы 1-4 классы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интересов, уровень мотивации детей к игровой и учебной деятельностям.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предприятия, где работают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 обучающихся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раза в год).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беседы  на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часах.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минутки на уроках о профессиях.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Внеурочное мероприятие «Все профессии нужны,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 профессии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важны».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Конкурс сочинений «Моя профессия в будущем». «Профессии моих родителей».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(2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мире профессии». Уровень средней школы5-8классы.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индивидуальных особенностей, интересов, склонностей, мотивации к учебной деятельности и социальной сфере, мотивов саморазвития.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 в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внеурочной деятельности «Юный педагог».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минутки на уроках. просмотр всероссийских открытых онлайн-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  «</w:t>
      </w:r>
      <w:proofErr w:type="spellStart"/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ПроеКТОриЯ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Творческий конкурс сочинений «Моя будущая профессия».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 района,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села .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(3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Мирпрофессий».9класс.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 Просмотр всероссийских открытых онлайн-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  «</w:t>
      </w:r>
      <w:proofErr w:type="spellStart"/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ПроеКТОриЯ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минутки на уроках.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обучающихся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работе  пришкольных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лагерей организованных на базе школы;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Работа с интернет ресурсами, направленных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 выбор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профессии, прохождение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профориентационного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онлайнтестирования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прохождение онлайн курсов по интересующим профессиям и направлениям образования;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уроки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рамках  учебных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предметов.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Интеллектуально-творческая игра «Все обо всем».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Конкурс сочинений «Моя будущая профессия.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 района, села.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Встречи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 представителями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профессий – работниками предприятий и организаций  района, села.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Профориентационный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 в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внеурочной деятельности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«Юный педагог».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Трудоустройство подростков в летний период.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Дополнительные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образовательные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курсы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(«Основы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финансовой грамотности»),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профориентационной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Моя</w:t>
      </w:r>
      <w:r w:rsid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профессия»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поступления учащихся в колледжи;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трудоустройства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выпускников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после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получения профессионального образования;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3.7. Модуль «Коллективные школьные дела»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мероприятийный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характер воспитания, сводящийся к набору мероприятий, организуемых педагогами для детей.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этого в образовательной организации используются следующие формы работы.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внешкольном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социальные проекты – ежегодные совместно разрабатываемые и реализуемые школьниками и педагогами комплексы дел (социальные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благотворительная ярмарка «Время делать добро», «Неделя добра», 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 акции «Георгиевская лента», «Открытка на окне ветерану»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встречи», муниципальные и региональные семинары и конференции по обмену передовым опытом воспитательной работы, круглый стол «Делай правильный выбор» с представителями МВД России 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проводимые для жителей села и организуемые совместно с сельским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советом(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администрацией сельского поселения) 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Фестиваль здорового образа жизни, спортивный праздник «Наша семья – спортивная семья» На школьном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торжественные ритуалы -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ряды первичного отделения РДШ, церемония вручения аттестатов;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Фестиваль «Звёздные россыпи».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уровне классов: выбор и делегирование представителей классов в общешкольный Совет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обучающихся, ответственных за подготовку общешкольных ключевых дел; участие школьных классов в реализации общешкольных ключевых дел; проведение в рамках класса итогового анализа детьми общешкольных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ключевых дел, участие представителей классов в итоговом анализе проведенных дел на уровне общешкольных советов дела. На индивидуальном уровне: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помощь ребенку (при необходимости) в освоении навыков подготовки, проведения и анализа ключевых дел;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3.8. Модуль «Детские общественные объединения» </w:t>
      </w:r>
    </w:p>
    <w:p w:rsidR="00AF65D5" w:rsidRPr="00AF65D5" w:rsidRDefault="006C7CB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Действующее на базе МБОУ «Слободчиковская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ООШ» </w:t>
      </w:r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детское</w:t>
      </w:r>
      <w:proofErr w:type="gramEnd"/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</w:t>
      </w:r>
      <w:r w:rsidR="00AF65D5"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от 20.12.2017) "Об общественных объединениях" (ст. 5). Воспитание в детском общественном объединении «РИТМ» осуществляется через: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  участие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лагерные сборы детского объединения, проводимые в каникулярное время на базе летнего оздоровительного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соцсетях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может быть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3.9. «Экскурсии, экспедиции, походы»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самообслуживающего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регулярные пешие прогулки, экскурсии или походы выходного дня, организуемые в классах их классными руководителями и родителями школ</w:t>
      </w:r>
      <w:r w:rsid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ьников: в музей,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природу (проводятся как интерактивные занятия с распределением среди школьников ролей и соответствующих им заданий</w:t>
      </w:r>
      <w:r w:rsid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летний оздоровительный лагерь, ориентированный на организацию активного отдыха детей,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закаливание(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лагеря может включать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минипоходы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марш-броски, игры, соревнования, конкурсы).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•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3.10. Модуль «Школьные медиа»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МБОУ «Слободчиковская ООШ» функционирует школьный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медиацентр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составе которого: группа в одноклассниках «Слободчиковская школа»,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вконтакте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«МБОУ «Слободчиковская ООШ»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социальные сети)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школьная интернет-группа РДШ МБОУ «Слободчиковская ООШ» - разновозрастное сообщество школьников и педагогов, поддерживающее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интернетсайт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3.11. Модуль «Предметно-развивающая среда»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предметноэстетической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средой школы как: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внеучебные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событийный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дизайн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–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оформление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пространства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47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«Основные направления самоанализа воспитательной работы»</w:t>
      </w:r>
      <w:bookmarkStart w:id="3" w:name="bookmark1919"/>
      <w:bookmarkStart w:id="4" w:name="_Toc105502805"/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Главная особенность эффективности развития воспитательной деятельности в МБОУ «Слободчиковская ООШ» заключается в объективности и надежности критериев и показателей, отражающие целостную картину деятельности. Поэтому надежность и объективность критериев и показателей обеспечивается сопоставлением всех видов информации в процессе исследования. Каждый из них отражает определенную сторону исследуемой реальности: субъективные представления, осознаваемые и не осознаваемые процессы.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 воспитательной деятельности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осуществляется ежегодно силами педагогов и администрацией с привлечением (при необходимости и по решению администрации образовательной организации) внешних экспертов. В качестве основных способов получения информации по каждому критерию используются: оценка педагогами, родителями, детьми. Применение нами опросных методов обусловлено не только легкостью и простотой получения нужных сведений, возможностью проведения как индивидуальных, так и групповых исследований, значительно сокращающих временные затраты на исследование. Широта применения нами опросных методов связана, прежде всего, с высокой диагностической и прогностической надежностью.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Следующий путь получения нами данных для оценки деятельности</w:t>
      </w:r>
      <w:r w:rsidR="006C7CB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учреждения – использование тестов. Надежность тестов более высокая, чем наблюдения, потому, что они лишены свойственной указанным методам субъективности. Объективность тестов обеспечило нам относительную независимость первичных показателей, их оценки и интерпретации от личностных и научных установок, субъективных суждений педагогов и родителей.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Таким образом, повышение надежности и объективности результатов деятельности учреждения, связано с целостным подходом и одновременным использованием методик, выявляющих различные аспекты, что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позволяетвидеть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процесс деятельности учреждения в целом, в контексте его индивидуальной истории.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проверки эффективности воспитательной деятельности в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будет использован комплекс теоретических и эмпирических методов исследования: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Общетеоретические методы - анализ психолого-педагогической и социологической литературы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 проблеме исследования, анализ опубликованных в периодических изданиях новейших педагогических и психологических исследований; изучение и обобщение передового социально-педагогического опыта; анализ практических программ, построение гипотез, прогнозирование, моделирование.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Эмпирические методы – анкетирование; наблюдение; тестирование; беседы и опросы детей, воспитателей, педагогов, родителей и других специалистов; независимые характеристики; изучение документов; анализ продуктов деятельности детей и педагогов (коллективно и индивидуально выполненные изделия, рисунки, творческие работы, дневники и т.д.).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Анализ воспитательной деятельности проводится с целью выявления основных проблем воспитания и последующего их решения.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принципами, на основе которых осуществляется анализ воспитательного процесса в школе, являются: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стихийной социализации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саморазвития детей.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Основными направлениями анализа организуемой воспитательной деятельности в МБОУ «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Слободчиковской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ООШ» являются: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воспитания, социализации и саморазвития детей (какова динамика личностного развития детей каждого класса, группы; какие прежде существовавшие проблемы личностного развития и удалось ли их решить; какие проблемы решить не удалось и почему; какие новые проблемы появились, над чем далее предстоит работать)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</w:t>
      </w:r>
      <w:proofErr w:type="spell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детско</w:t>
      </w:r>
      <w:proofErr w:type="spell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взрослых общностей; доброжелателен ли стиль их общения с детьми; складываются ли у них доверительные отношения с разными возрастными группами детей; являются ли они для своих воспитанников значимыми взрослыми людьми)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воспитательной деятельностью (имеют ли педагоги четкое представление о нормативно-методических документах, регулирующих воспитательную деятельность в школе, о своих должностных обязанностях и правах, сфере своей ответственности; создаются ли администрацией условия для профессионального роста педагогов в сфере воспитания; поощряются ли педагоги за хорошую воспитательную работу с детьми)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Ресурсное обеспечение воспитательной деятельности (материальные ресурсы, кадровые ресурсы, информационные ресурсы, необходимые для организации воспитательной деятельности, учет реальных возможностей; какие имеющиеся ресурсы используются недостаточно; какие нуждаются в обновлении)  Итогом анализа организуемой воспитательной деятельности в МБОУ «Слободчиковская ООШ»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bookmarkEnd w:id="3"/>
    <w:bookmarkEnd w:id="4"/>
    <w:p w:rsidR="003C7236" w:rsidRPr="006C7CB5" w:rsidRDefault="003C7236" w:rsidP="006C7C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C7236" w:rsidRPr="006C7CB5" w:rsidSect="004A750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MS Gothic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21B85785"/>
    <w:multiLevelType w:val="multilevel"/>
    <w:tmpl w:val="95845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8644B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" w15:restartNumberingAfterBreak="0">
    <w:nsid w:val="37892F4A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" w15:restartNumberingAfterBreak="0">
    <w:nsid w:val="4D7E183E"/>
    <w:multiLevelType w:val="hybridMultilevel"/>
    <w:tmpl w:val="4CE2F0F4"/>
    <w:lvl w:ilvl="0" w:tplc="7514F750">
      <w:start w:val="1"/>
      <w:numFmt w:val="decimal"/>
      <w:lvlText w:val="%1."/>
      <w:lvlJc w:val="left"/>
      <w:pPr>
        <w:ind w:left="116" w:hanging="249"/>
      </w:pPr>
      <w:rPr>
        <w:rFonts w:hint="default"/>
        <w:spacing w:val="-1"/>
        <w:w w:val="119"/>
      </w:rPr>
    </w:lvl>
    <w:lvl w:ilvl="1" w:tplc="5456DFBA">
      <w:numFmt w:val="bullet"/>
      <w:lvlText w:val="•"/>
      <w:lvlJc w:val="left"/>
      <w:pPr>
        <w:ind w:left="766" w:hanging="249"/>
      </w:pPr>
      <w:rPr>
        <w:rFonts w:hint="default"/>
      </w:rPr>
    </w:lvl>
    <w:lvl w:ilvl="2" w:tplc="5FD84F8A">
      <w:numFmt w:val="bullet"/>
      <w:lvlText w:val="•"/>
      <w:lvlJc w:val="left"/>
      <w:pPr>
        <w:ind w:left="1412" w:hanging="249"/>
      </w:pPr>
      <w:rPr>
        <w:rFonts w:hint="default"/>
      </w:rPr>
    </w:lvl>
    <w:lvl w:ilvl="3" w:tplc="C9F8E6EC">
      <w:numFmt w:val="bullet"/>
      <w:lvlText w:val="•"/>
      <w:lvlJc w:val="left"/>
      <w:pPr>
        <w:ind w:left="2059" w:hanging="249"/>
      </w:pPr>
      <w:rPr>
        <w:rFonts w:hint="default"/>
      </w:rPr>
    </w:lvl>
    <w:lvl w:ilvl="4" w:tplc="6B2CEB4A">
      <w:numFmt w:val="bullet"/>
      <w:lvlText w:val="•"/>
      <w:lvlJc w:val="left"/>
      <w:pPr>
        <w:ind w:left="2705" w:hanging="249"/>
      </w:pPr>
      <w:rPr>
        <w:rFonts w:hint="default"/>
      </w:rPr>
    </w:lvl>
    <w:lvl w:ilvl="5" w:tplc="F29852B2">
      <w:numFmt w:val="bullet"/>
      <w:lvlText w:val="•"/>
      <w:lvlJc w:val="left"/>
      <w:pPr>
        <w:ind w:left="3351" w:hanging="249"/>
      </w:pPr>
      <w:rPr>
        <w:rFonts w:hint="default"/>
      </w:rPr>
    </w:lvl>
    <w:lvl w:ilvl="6" w:tplc="FB86DA92">
      <w:numFmt w:val="bullet"/>
      <w:lvlText w:val="•"/>
      <w:lvlJc w:val="left"/>
      <w:pPr>
        <w:ind w:left="3998" w:hanging="249"/>
      </w:pPr>
      <w:rPr>
        <w:rFonts w:hint="default"/>
      </w:rPr>
    </w:lvl>
    <w:lvl w:ilvl="7" w:tplc="C9C4E61E">
      <w:numFmt w:val="bullet"/>
      <w:lvlText w:val="•"/>
      <w:lvlJc w:val="left"/>
      <w:pPr>
        <w:ind w:left="4644" w:hanging="249"/>
      </w:pPr>
      <w:rPr>
        <w:rFonts w:hint="default"/>
      </w:rPr>
    </w:lvl>
    <w:lvl w:ilvl="8" w:tplc="D282743A">
      <w:numFmt w:val="bullet"/>
      <w:lvlText w:val="•"/>
      <w:lvlJc w:val="left"/>
      <w:pPr>
        <w:ind w:left="5290" w:hanging="249"/>
      </w:pPr>
      <w:rPr>
        <w:rFonts w:hint="default"/>
      </w:rPr>
    </w:lvl>
  </w:abstractNum>
  <w:abstractNum w:abstractNumId="5" w15:restartNumberingAfterBreak="0">
    <w:nsid w:val="4FB2167C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" w15:restartNumberingAfterBreak="0">
    <w:nsid w:val="583363C5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7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5"/>
    <w:rsid w:val="00037C2B"/>
    <w:rsid w:val="00053C0C"/>
    <w:rsid w:val="001A61AD"/>
    <w:rsid w:val="002A28E0"/>
    <w:rsid w:val="00302CC5"/>
    <w:rsid w:val="003A6641"/>
    <w:rsid w:val="003C7236"/>
    <w:rsid w:val="004A7501"/>
    <w:rsid w:val="005B20CE"/>
    <w:rsid w:val="006C7CB5"/>
    <w:rsid w:val="00AF65D5"/>
    <w:rsid w:val="00B907FF"/>
    <w:rsid w:val="00DC0F75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149A-FB2B-4AFF-A8A2-2227EE4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AF6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65D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65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F65D5"/>
    <w:pPr>
      <w:keepNext/>
      <w:keepLines/>
      <w:widowControl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AF65D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65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65D5"/>
  </w:style>
  <w:style w:type="character" w:customStyle="1" w:styleId="10">
    <w:name w:val="Заголовок 1 Знак"/>
    <w:basedOn w:val="a0"/>
    <w:link w:val="110"/>
    <w:uiPriority w:val="9"/>
    <w:rsid w:val="00AF65D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3">
    <w:name w:val="Сноска_"/>
    <w:basedOn w:val="a0"/>
    <w:link w:val="a4"/>
    <w:rsid w:val="00AF65D5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AF65D5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5">
    <w:name w:val="Другое_"/>
    <w:basedOn w:val="a0"/>
    <w:link w:val="a6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AF65D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AF65D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AF65D5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2">
    <w:name w:val="Колонтитул (2)_"/>
    <w:basedOn w:val="a0"/>
    <w:link w:val="23"/>
    <w:rsid w:val="00AF65D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AF6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5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5">
    <w:name w:val="Основной текст1"/>
    <w:basedOn w:val="a"/>
    <w:link w:val="a7"/>
    <w:rsid w:val="00AF65D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Оглавление_"/>
    <w:basedOn w:val="a0"/>
    <w:link w:val="a9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Оглавление"/>
    <w:basedOn w:val="a"/>
    <w:link w:val="a8"/>
    <w:rsid w:val="00AF65D5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4">
    <w:name w:val="Заголовок №2_"/>
    <w:basedOn w:val="a0"/>
    <w:link w:val="25"/>
    <w:rsid w:val="00AF65D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5">
    <w:name w:val="Заголовок №2"/>
    <w:basedOn w:val="a"/>
    <w:link w:val="24"/>
    <w:rsid w:val="00AF65D5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6">
    <w:name w:val="Основной текст (2)_"/>
    <w:basedOn w:val="a0"/>
    <w:link w:val="27"/>
    <w:rsid w:val="00AF65D5"/>
    <w:rPr>
      <w:sz w:val="18"/>
      <w:szCs w:val="18"/>
    </w:rPr>
  </w:style>
  <w:style w:type="paragraph" w:customStyle="1" w:styleId="27">
    <w:name w:val="Основной текст (2)"/>
    <w:basedOn w:val="a"/>
    <w:link w:val="26"/>
    <w:rsid w:val="00AF65D5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AF65D5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AF65D5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a">
    <w:name w:val="Колонтитул_"/>
    <w:basedOn w:val="a0"/>
    <w:link w:val="ab"/>
    <w:rsid w:val="00AF65D5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AF65D5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AF65D5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AF65D5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AF65D5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AF65D5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c">
    <w:name w:val="Подпись к таблице_"/>
    <w:basedOn w:val="a0"/>
    <w:link w:val="ad"/>
    <w:rsid w:val="00AF65D5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d">
    <w:name w:val="Подпись к таблице"/>
    <w:basedOn w:val="a"/>
    <w:link w:val="ac"/>
    <w:rsid w:val="00AF65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AF65D5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AF65D5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AF65D5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AF65D5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AF6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F65D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endnote reference"/>
    <w:basedOn w:val="a0"/>
    <w:uiPriority w:val="99"/>
    <w:semiHidden/>
    <w:unhideWhenUsed/>
    <w:rsid w:val="00AF65D5"/>
    <w:rPr>
      <w:vertAlign w:val="superscript"/>
    </w:rPr>
  </w:style>
  <w:style w:type="character" w:styleId="af1">
    <w:name w:val="Placeholder Text"/>
    <w:basedOn w:val="a0"/>
    <w:uiPriority w:val="99"/>
    <w:semiHidden/>
    <w:rsid w:val="00AF65D5"/>
    <w:rPr>
      <w:color w:val="808080"/>
    </w:rPr>
  </w:style>
  <w:style w:type="character" w:customStyle="1" w:styleId="16">
    <w:name w:val="Гиперссылка1"/>
    <w:basedOn w:val="a0"/>
    <w:uiPriority w:val="99"/>
    <w:unhideWhenUsed/>
    <w:rsid w:val="00AF65D5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F65D5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65D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1">
    <w:name w:val="Заголовок №3"/>
    <w:basedOn w:val="25"/>
    <w:qFormat/>
    <w:rsid w:val="00AF65D5"/>
    <w:pPr>
      <w:keepNext/>
      <w:keepLines/>
      <w:tabs>
        <w:tab w:val="left" w:pos="649"/>
      </w:tabs>
      <w:spacing w:line="257" w:lineRule="auto"/>
    </w:pPr>
  </w:style>
  <w:style w:type="paragraph" w:customStyle="1" w:styleId="af4">
    <w:name w:val="Подзаг"/>
    <w:basedOn w:val="a"/>
    <w:qFormat/>
    <w:rsid w:val="00AF65D5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17">
    <w:name w:val="toc 1"/>
    <w:basedOn w:val="a"/>
    <w:next w:val="a"/>
    <w:autoRedefine/>
    <w:uiPriority w:val="39"/>
    <w:unhideWhenUsed/>
    <w:rsid w:val="00AF65D5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Заголовок 1 Знак1"/>
    <w:basedOn w:val="a0"/>
    <w:link w:val="1"/>
    <w:uiPriority w:val="9"/>
    <w:rsid w:val="00AF6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semiHidden/>
    <w:unhideWhenUsed/>
    <w:qFormat/>
    <w:rsid w:val="00AF65D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AF65D5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AF65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7">
    <w:name w:val="Верхний колонтитул Знак"/>
    <w:basedOn w:val="a0"/>
    <w:link w:val="af6"/>
    <w:uiPriority w:val="99"/>
    <w:rsid w:val="00AF65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8">
    <w:name w:val="подзаг1"/>
    <w:basedOn w:val="af4"/>
    <w:rsid w:val="00AF65D5"/>
    <w:pPr>
      <w:keepNext/>
      <w:keepLines/>
    </w:pPr>
    <w:rPr>
      <w:color w:val="auto"/>
    </w:rPr>
  </w:style>
  <w:style w:type="paragraph" w:customStyle="1" w:styleId="19">
    <w:name w:val="Подзаг1"/>
    <w:basedOn w:val="18"/>
    <w:qFormat/>
    <w:rsid w:val="00AF65D5"/>
    <w:rPr>
      <w:i/>
    </w:rPr>
  </w:style>
  <w:style w:type="paragraph" w:styleId="af8">
    <w:name w:val="footnote text"/>
    <w:basedOn w:val="a"/>
    <w:link w:val="af9"/>
    <w:uiPriority w:val="99"/>
    <w:semiHidden/>
    <w:unhideWhenUsed/>
    <w:rsid w:val="00AF6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AF65D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a">
    <w:name w:val="footnote reference"/>
    <w:basedOn w:val="a0"/>
    <w:uiPriority w:val="99"/>
    <w:semiHidden/>
    <w:unhideWhenUsed/>
    <w:rsid w:val="00AF65D5"/>
    <w:rPr>
      <w:vertAlign w:val="superscript"/>
    </w:rPr>
  </w:style>
  <w:style w:type="paragraph" w:customStyle="1" w:styleId="-">
    <w:name w:val="Основной текст-норм"/>
    <w:basedOn w:val="27"/>
    <w:qFormat/>
    <w:rsid w:val="00AF65D5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"/>
    <w:link w:val="afc"/>
    <w:uiPriority w:val="99"/>
    <w:qFormat/>
    <w:rsid w:val="00AF65D5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c">
    <w:name w:val="Основной текст Знак"/>
    <w:basedOn w:val="a0"/>
    <w:link w:val="afb"/>
    <w:uiPriority w:val="99"/>
    <w:rsid w:val="00AF65D5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AF65D5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character" w:customStyle="1" w:styleId="20">
    <w:name w:val="Заголовок 2 Знак"/>
    <w:basedOn w:val="a0"/>
    <w:link w:val="2"/>
    <w:semiHidden/>
    <w:rsid w:val="00AF65D5"/>
    <w:rPr>
      <w:rFonts w:ascii="Calibri Light" w:eastAsia="Times New Roman" w:hAnsi="Calibri Light" w:cs="Times New Roman"/>
      <w:b/>
      <w:bCs/>
      <w:color w:val="4472C4"/>
      <w:sz w:val="26"/>
      <w:szCs w:val="26"/>
      <w:lang w:bidi="ar-SA"/>
    </w:rPr>
  </w:style>
  <w:style w:type="character" w:styleId="afe">
    <w:name w:val="Strong"/>
    <w:uiPriority w:val="99"/>
    <w:qFormat/>
    <w:rsid w:val="00AF65D5"/>
    <w:rPr>
      <w:rFonts w:cs="Times New Roman"/>
      <w:b/>
    </w:rPr>
  </w:style>
  <w:style w:type="paragraph" w:customStyle="1" w:styleId="aff">
    <w:name w:val="Содержимое таблицы"/>
    <w:basedOn w:val="a"/>
    <w:uiPriority w:val="99"/>
    <w:rsid w:val="00AF65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Lohit Hindi"/>
      <w:kern w:val="1"/>
      <w:sz w:val="20"/>
      <w:szCs w:val="24"/>
      <w:lang w:eastAsia="hi-IN" w:bidi="hi-IN"/>
    </w:rPr>
  </w:style>
  <w:style w:type="paragraph" w:customStyle="1" w:styleId="ConsPlusNormal">
    <w:name w:val="ConsPlusNormal"/>
    <w:next w:val="a"/>
    <w:uiPriority w:val="99"/>
    <w:rsid w:val="00AF65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ff0">
    <w:name w:val="footer"/>
    <w:basedOn w:val="a"/>
    <w:link w:val="aff1"/>
    <w:uiPriority w:val="99"/>
    <w:semiHidden/>
    <w:rsid w:val="00AF65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AF65D5"/>
    <w:rPr>
      <w:rFonts w:ascii="Calibri" w:eastAsia="Times New Roman" w:hAnsi="Calibri" w:cs="Times New Roman"/>
      <w:lang w:eastAsia="ru-RU"/>
    </w:rPr>
  </w:style>
  <w:style w:type="table" w:styleId="aff2">
    <w:name w:val="Table Grid"/>
    <w:basedOn w:val="a1"/>
    <w:uiPriority w:val="99"/>
    <w:rsid w:val="00AF65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Базовый"/>
    <w:uiPriority w:val="99"/>
    <w:rsid w:val="00AF65D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 Spacing"/>
    <w:uiPriority w:val="99"/>
    <w:qFormat/>
    <w:rsid w:val="00AF65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6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F6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Osnova">
    <w:name w:val="Osnova"/>
    <w:basedOn w:val="a"/>
    <w:rsid w:val="00AF65D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AF65D5"/>
  </w:style>
  <w:style w:type="paragraph" w:customStyle="1" w:styleId="body">
    <w:name w:val="body"/>
    <w:basedOn w:val="a"/>
    <w:uiPriority w:val="99"/>
    <w:rsid w:val="00AF65D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AF65D5"/>
    <w:pPr>
      <w:numPr>
        <w:numId w:val="7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F6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">
    <w:name w:val="TableGrid"/>
    <w:rsid w:val="00AF65D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body"/>
    <w:uiPriority w:val="99"/>
    <w:rsid w:val="00AF65D5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3">
    <w:name w:val="h3"/>
    <w:basedOn w:val="a"/>
    <w:uiPriority w:val="99"/>
    <w:rsid w:val="00AF65D5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AF65D5"/>
    <w:pPr>
      <w:spacing w:before="120"/>
    </w:pPr>
  </w:style>
  <w:style w:type="paragraph" w:customStyle="1" w:styleId="list-bullet">
    <w:name w:val="list-bullet"/>
    <w:basedOn w:val="body"/>
    <w:uiPriority w:val="99"/>
    <w:rsid w:val="00AF65D5"/>
    <w:pPr>
      <w:numPr>
        <w:numId w:val="8"/>
      </w:numPr>
      <w:ind w:left="567" w:hanging="340"/>
    </w:pPr>
  </w:style>
  <w:style w:type="character" w:styleId="aff5">
    <w:name w:val="Hyperlink"/>
    <w:basedOn w:val="a0"/>
    <w:uiPriority w:val="99"/>
    <w:semiHidden/>
    <w:unhideWhenUsed/>
    <w:rsid w:val="00AF65D5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AF6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4A750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8381</Words>
  <Characters>47775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2023-08-31T04:47:00Z</cp:lastPrinted>
  <dcterms:created xsi:type="dcterms:W3CDTF">2022-08-19T09:39:00Z</dcterms:created>
  <dcterms:modified xsi:type="dcterms:W3CDTF">2023-08-31T04:50:00Z</dcterms:modified>
</cp:coreProperties>
</file>