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42" w:rsidRDefault="000A5251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57.05pt;margin-top:-19.15pt;width:5in;height:39.7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" filled="f" stroked="f" strokecolor="black [0]" insetpen="t">
            <v:textbox inset="2.88pt,2.88pt,2.88pt,2.88pt">
              <w:txbxContent>
                <w:p w:rsidR="006D73F5" w:rsidRPr="00CF6C42" w:rsidRDefault="006D73F5" w:rsidP="006D73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 w:rsidR="002B20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бюджетное</w:t>
                  </w:r>
                  <w:r w:rsidR="004E5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общеобразовательное учреждение</w:t>
                  </w:r>
                </w:p>
                <w:p w:rsidR="006D73F5" w:rsidRPr="004E5FCF" w:rsidRDefault="004E5FCF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4E5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Слободчиковская основная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общеобразовательная </w:t>
                  </w:r>
                  <w:r w:rsidRPr="004E5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84942" w:rsidRDefault="000A5251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36" style="position:absolute;left:0;text-align:left;margin-left:-24.75pt;margin-top:7.35pt;width:194.85pt;height:120.4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" filled="f" strokecolor="white [3212]" insetpen="t">
            <v:shadow color="#ccc"/>
            <v:textbox inset="2.88pt,2.88pt,2.88pt,2.88pt">
              <w:txbxContent>
                <w:p w:rsidR="004E5FCF" w:rsidRPr="002B2091" w:rsidRDefault="004E5FCF" w:rsidP="002B2091"/>
              </w:txbxContent>
            </v:textbox>
          </v:rect>
        </w:pict>
      </w:r>
    </w:p>
    <w:p w:rsidR="00C84942" w:rsidRDefault="000A5251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35" style="position:absolute;left:0;text-align:left;margin-left:333.55pt;margin-top:-18.1pt;width:160.8pt;height:145.4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" filled="f" strokecolor="white [3212]" insetpen="t">
            <v:shadow color="#ccc"/>
            <v:textbox inset="2.88pt,2.88pt,2.88pt,2.88pt">
              <w:txbxContent>
                <w:p w:rsidR="004E5FCF" w:rsidRPr="005D0CF1" w:rsidRDefault="004E5FCF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B2091">
                    <w:rPr>
                      <w:rFonts w:ascii="Times New Roman" w:hAnsi="Times New Roman" w:cs="Times New Roman"/>
                    </w:rPr>
                    <w:t>УТВЕРЖДЕ</w:t>
                  </w:r>
                  <w:r w:rsidRPr="005D0CF1">
                    <w:rPr>
                      <w:rFonts w:ascii="Times New Roman" w:hAnsi="Times New Roman" w:cs="Times New Roman"/>
                    </w:rPr>
                    <w:t>НО»</w:t>
                  </w:r>
                </w:p>
                <w:p w:rsidR="004E5FCF" w:rsidRPr="005D0CF1" w:rsidRDefault="002B2091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.директор школы </w:t>
                  </w:r>
                </w:p>
                <w:p w:rsidR="004E5FCF" w:rsidRPr="005D0CF1" w:rsidRDefault="004E5FCF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0CF1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4E5FCF" w:rsidRPr="005D0CF1" w:rsidRDefault="002B2091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——————— /Тарасова Т.Б</w:t>
                  </w:r>
                  <w:r w:rsidR="004E5FCF" w:rsidRPr="005D0CF1">
                    <w:rPr>
                      <w:rFonts w:ascii="Times New Roman" w:hAnsi="Times New Roman" w:cs="Times New Roman"/>
                    </w:rPr>
                    <w:t>./</w:t>
                  </w:r>
                </w:p>
                <w:p w:rsidR="004E5FCF" w:rsidRPr="005D0CF1" w:rsidRDefault="004E5FCF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E5FCF" w:rsidRPr="005D0CF1" w:rsidRDefault="002B2091" w:rsidP="004E5FC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_______________2015</w:t>
                  </w:r>
                  <w:r w:rsidR="009B516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E5FCF" w:rsidRPr="005D0CF1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rect>
        </w:pict>
      </w:r>
    </w:p>
    <w:p w:rsidR="00C84942" w:rsidRDefault="00C84942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42" w:rsidRDefault="00C84942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42" w:rsidRDefault="00C84942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42" w:rsidRDefault="00C84942" w:rsidP="0045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CF" w:rsidRDefault="004E5FCF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FCF" w:rsidRDefault="004E5FCF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942" w:rsidRPr="005B70DD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0D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84942" w:rsidRPr="005B70DD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0DD">
        <w:rPr>
          <w:rFonts w:ascii="Times New Roman" w:hAnsi="Times New Roman" w:cs="Times New Roman"/>
          <w:b/>
          <w:sz w:val="40"/>
          <w:szCs w:val="40"/>
        </w:rPr>
        <w:t>КУРСА ВНЕУРОЧНОЙ ДЕЯТЕЛЬНОСТИ</w:t>
      </w:r>
    </w:p>
    <w:p w:rsidR="00C84942" w:rsidRPr="005B70DD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0DD">
        <w:rPr>
          <w:rFonts w:ascii="Times New Roman" w:hAnsi="Times New Roman" w:cs="Times New Roman"/>
          <w:b/>
          <w:sz w:val="40"/>
          <w:szCs w:val="40"/>
        </w:rPr>
        <w:t>«</w:t>
      </w:r>
      <w:r w:rsidR="006D73F5">
        <w:rPr>
          <w:rFonts w:ascii="Times New Roman" w:hAnsi="Times New Roman" w:cs="Times New Roman"/>
          <w:b/>
          <w:sz w:val="40"/>
          <w:szCs w:val="40"/>
        </w:rPr>
        <w:t>Эрудит</w:t>
      </w:r>
      <w:r w:rsidRPr="005B70DD">
        <w:rPr>
          <w:rFonts w:ascii="Times New Roman" w:hAnsi="Times New Roman" w:cs="Times New Roman"/>
          <w:b/>
          <w:sz w:val="40"/>
          <w:szCs w:val="40"/>
        </w:rPr>
        <w:t>»</w:t>
      </w:r>
    </w:p>
    <w:p w:rsidR="00C84942" w:rsidRPr="005B70DD" w:rsidRDefault="002B2091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2015-2016</w:t>
      </w:r>
      <w:r w:rsidR="00C84942" w:rsidRPr="005B70D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84942" w:rsidRPr="00BC3A78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78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5B70DD" w:rsidRPr="00BC3A78" w:rsidRDefault="005B70DD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Pr="005B70DD" w:rsidRDefault="00C84942" w:rsidP="00C849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B70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Программа составлена  на основе:</w:t>
      </w:r>
    </w:p>
    <w:p w:rsidR="00C84942" w:rsidRDefault="00C84942" w:rsidP="005B70D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 «Основы проектной деятельности» для учащихся основной школы (5-9 классы) (</w:t>
      </w:r>
      <w:proofErr w:type="gramStart"/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Кировский</w:t>
      </w:r>
      <w:proofErr w:type="gramEnd"/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ИПК и ПРО, 2006)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84942" w:rsidRDefault="00C84942" w:rsidP="005B70D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практического пособия Е.В. Масловой  «Творческие и исследовательские работы школьников: алгоритм построения и оформления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(М, 2006)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84942" w:rsidRPr="002D654F" w:rsidRDefault="00C84942" w:rsidP="005B70D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пособия О.Б. Коноваловой, Ж.В. Рыжовой «Социальное проектирование: рекомендации по оформлению, оценке эффективности и ресурсному обеспечению социальных проектов»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(Нижний Новгород, 2004).</w:t>
      </w:r>
    </w:p>
    <w:p w:rsidR="00C84942" w:rsidRPr="00BC3A78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942" w:rsidRPr="00BC3A78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Pr="00BC3A78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0A5251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44.45pt;margin-top:8.75pt;width:248.6pt;height:10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" strokecolor="white [3212]">
            <v:textbox>
              <w:txbxContent>
                <w:p w:rsidR="004E5FCF" w:rsidRDefault="004E5FCF" w:rsidP="00C84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D73F5" w:rsidRPr="005B70DD" w:rsidRDefault="004E5FCF" w:rsidP="00C84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Грибанова Оксана Валерьевна</w:t>
                  </w:r>
                </w:p>
                <w:p w:rsidR="006D73F5" w:rsidRPr="005B70DD" w:rsidRDefault="006D73F5" w:rsidP="00C849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73F5" w:rsidRPr="005B70DD" w:rsidRDefault="006D73F5" w:rsidP="00C84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Ступень образования: средняя</w:t>
                  </w:r>
                </w:p>
                <w:p w:rsidR="006D73F5" w:rsidRPr="005B70DD" w:rsidRDefault="006D73F5" w:rsidP="00C84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для 5</w:t>
                  </w:r>
                  <w:r w:rsidRPr="005B7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</w:t>
                  </w:r>
                </w:p>
                <w:p w:rsidR="006D73F5" w:rsidRPr="005B70DD" w:rsidRDefault="006D73F5" w:rsidP="00C849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42" w:rsidRDefault="00C84942" w:rsidP="00C8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DD" w:rsidRPr="004E5FCF" w:rsidRDefault="004E5FCF" w:rsidP="004E5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B2091">
        <w:rPr>
          <w:rFonts w:ascii="Times New Roman" w:hAnsi="Times New Roman" w:cs="Times New Roman"/>
          <w:sz w:val="24"/>
          <w:szCs w:val="24"/>
        </w:rPr>
        <w:t>2015</w:t>
      </w:r>
      <w:r w:rsidR="005B70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7EB3" w:rsidRPr="00FE31F7" w:rsidRDefault="00FE31F7" w:rsidP="00FE31F7">
      <w:pPr>
        <w:rPr>
          <w:rFonts w:ascii="Times New Roman" w:hAnsi="Times New Roman" w:cs="Times New Roman"/>
          <w:b/>
          <w:sz w:val="28"/>
          <w:szCs w:val="28"/>
        </w:rPr>
      </w:pPr>
      <w:r w:rsidRPr="00FE3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457EB3" w:rsidRPr="00FE31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7EB3" w:rsidRDefault="00457EB3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убъектом учебной деятельности. </w:t>
      </w: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способов превращения ученика в субъект учебной деятельности является его участие в проектной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сследовательской деятельности. </w:t>
      </w:r>
    </w:p>
    <w:p w:rsidR="002D654F" w:rsidRDefault="00457EB3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программа «</w:t>
      </w:r>
      <w:r w:rsidR="00FE3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Эрудит</w:t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r w:rsid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является </w:t>
      </w:r>
      <w:r w:rsidR="002D654F" w:rsidRPr="002D65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составительской.</w:t>
      </w:r>
    </w:p>
    <w:p w:rsidR="002D654F" w:rsidRDefault="002D654F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Программа составлена </w:t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2D654F" w:rsidRDefault="002D654F" w:rsidP="002D654F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программы </w:t>
      </w:r>
      <w:r w:rsidR="00457EB3"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«Основы проектной деятельности» для учащихся основной школы (5-9 классы) (</w:t>
      </w:r>
      <w:proofErr w:type="gramStart"/>
      <w:r w:rsidR="00457EB3"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Кировский</w:t>
      </w:r>
      <w:proofErr w:type="gramEnd"/>
      <w:r w:rsidR="00457EB3"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ИПК и ПРО, 2006</w:t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D654F" w:rsidRDefault="002D654F" w:rsidP="002D654F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практического пособия Е.В. Масловой  «Творческие и исследовательские работы школьников: алгоритм построения и оформления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(М, 2006)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D654F" w:rsidRPr="002D654F" w:rsidRDefault="002D654F" w:rsidP="002D654F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пособия О.Б. Коноваловой, Ж.В. Рыжовой «Социальное проектирование: рекомендации по оформлению, оценке эффективности и ресурсному обеспечению социальных проектов»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(Нижний Новгород, 2004).</w:t>
      </w:r>
    </w:p>
    <w:p w:rsidR="002D654F" w:rsidRDefault="002D654F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D654F" w:rsidRPr="00457EB3" w:rsidRDefault="00457EB3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Согласно базисному учебному плану школы, курс входит в школьный компонент.</w:t>
      </w:r>
      <w:r w:rsidRPr="002D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Программа «</w:t>
      </w:r>
      <w:r w:rsidR="00FE3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Эрудит</w:t>
      </w:r>
      <w:r w:rsidR="002D654F" w:rsidRPr="002D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предназначена для учащихся 5 </w:t>
      </w:r>
      <w:r w:rsidR="00FE3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классов, и рассчитана на 68</w:t>
      </w:r>
      <w:r w:rsidRPr="002D6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часов. Данная программа</w:t>
      </w:r>
      <w:r w:rsidR="002D654F" w:rsidRPr="002D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1 год</w:t>
      </w:r>
      <w:r w:rsidRPr="002D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654F"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654F" w:rsidRPr="0045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D654F"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– формирование проектных умений обучающихся как одного из условий развития их индивидуальности.</w:t>
      </w:r>
      <w:r w:rsidR="002D654F"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654F"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654F" w:rsidRPr="0045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учащихся приемы и способы проектной деятельности, позволяющие подготовить их</w:t>
      </w: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успешному выполнению проекта.</w:t>
      </w:r>
    </w:p>
    <w:p w:rsid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самоуправления, самоорганизации,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и самооценки школьника.</w:t>
      </w:r>
    </w:p>
    <w:p w:rsid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омочь приобрести учащимся новые знания о себе самом и реализовать 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проектной деятельности.</w:t>
      </w:r>
    </w:p>
    <w:p w:rsid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</w:t>
      </w: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коммуникативных, рефлексивно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-оценочных умений и навыков.</w:t>
      </w:r>
    </w:p>
    <w:p w:rsid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школьников пользоваться приобретенными знаниями для решения 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авательных и практических задач.</w:t>
      </w:r>
    </w:p>
    <w:p w:rsidR="002D654F" w:rsidRPr="00CC38D9" w:rsidRDefault="00CC38D9" w:rsidP="00CC38D9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D654F" w:rsidRP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творческое, ассоциативное мышление, воображение. </w:t>
      </w:r>
    </w:p>
    <w:p w:rsidR="00457EB3" w:rsidRPr="00457EB3" w:rsidRDefault="00457EB3" w:rsidP="002D65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 </w:t>
      </w:r>
      <w:r w:rsidR="00FE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«Эрудит</w:t>
      </w:r>
      <w:r w:rsidRPr="0045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освоение таких способов деятельности, как описание и анализ ситуации, формулировка и анализ проблемы, определение и анализ способов решения проблемы, постановка цели, планирование деят</w:t>
      </w:r>
      <w:r w:rsid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ельности. Итог</w:t>
      </w:r>
      <w:r w:rsidR="00FE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 продуктом курса «Эрудит</w:t>
      </w:r>
      <w:r w:rsidR="00CC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– готовый проект или исследовательская работа (по выбору учащегося).</w:t>
      </w: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D41BB8" w:rsidRPr="00D41BB8" w:rsidRDefault="00D41BB8" w:rsidP="00D41B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и методы обучения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1BB8" w:rsidTr="00D41BB8">
        <w:tc>
          <w:tcPr>
            <w:tcW w:w="4785" w:type="dxa"/>
          </w:tcPr>
          <w:p w:rsidR="00D41BB8" w:rsidRDefault="00D41BB8" w:rsidP="00D41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 </w:t>
            </w:r>
          </w:p>
        </w:tc>
        <w:tc>
          <w:tcPr>
            <w:tcW w:w="4786" w:type="dxa"/>
          </w:tcPr>
          <w:p w:rsidR="00D41BB8" w:rsidRDefault="00D41BB8" w:rsidP="00D41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D41BB8" w:rsidTr="00D41BB8">
        <w:tc>
          <w:tcPr>
            <w:tcW w:w="4785" w:type="dxa"/>
          </w:tcPr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Словесный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(беседы, творческие выступления)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(использование специальной литературы, материалов периодической печати, отчеты об итогах работы)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Картографический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(анализ карт, различных по содержанию)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Статистический</w:t>
            </w:r>
            <w:proofErr w:type="gram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(использование цифрового материала, графиков, диаграмм, обработка собранных данных)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Визуальное наблюдение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(сбор информации путем наблюдений за объектами)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Исследовательский</w:t>
            </w:r>
            <w:proofErr w:type="gram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(проведение научных исследований, опытов)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выполнении практических заданий)</w:t>
            </w:r>
          </w:p>
          <w:p w:rsidR="00D41BB8" w:rsidRDefault="00D41BB8" w:rsidP="00D41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1BB8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лекционно-семинарские занятия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(научное консультирование по индивидуальным исследовательским темам, библиографическая помощь)</w:t>
            </w:r>
          </w:p>
          <w:p w:rsidR="00D41BB8" w:rsidRPr="004116B9" w:rsidRDefault="00D41BB8" w:rsidP="00D4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интервью</w:t>
            </w:r>
          </w:p>
          <w:p w:rsidR="00D41BB8" w:rsidRDefault="00D41BB8" w:rsidP="00D41B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</w:tr>
    </w:tbl>
    <w:p w:rsidR="00D41BB8" w:rsidRPr="00457EB3" w:rsidRDefault="00457EB3" w:rsidP="00D41BB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45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4"/>
        <w:gridCol w:w="4381"/>
      </w:tblGrid>
      <w:tr w:rsidR="00D41BB8" w:rsidRPr="004116B9" w:rsidTr="00D41BB8">
        <w:trPr>
          <w:trHeight w:val="45"/>
          <w:tblCellSpacing w:w="7" w:type="dxa"/>
        </w:trPr>
        <w:tc>
          <w:tcPr>
            <w:tcW w:w="6053" w:type="dxa"/>
            <w:hideMark/>
          </w:tcPr>
          <w:p w:rsidR="00D41BB8" w:rsidRPr="004116B9" w:rsidRDefault="00D41BB8" w:rsidP="00D41BB8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  <w:hideMark/>
          </w:tcPr>
          <w:p w:rsidR="00D41BB8" w:rsidRPr="004116B9" w:rsidRDefault="00D41BB8" w:rsidP="00D41BB8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41BB8" w:rsidRPr="00457EB3" w:rsidRDefault="00D41BB8" w:rsidP="00D41BB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457EB3" w:rsidP="00C814D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B8" w:rsidRDefault="00D41BB8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1F3" w:rsidRDefault="001001F3" w:rsidP="00C81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4F" w:rsidRDefault="002D654F" w:rsidP="00457EB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1F3" w:rsidRDefault="001001F3" w:rsidP="0010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1001F3" w:rsidRDefault="001001F3" w:rsidP="00100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конец </w:t>
      </w:r>
      <w:r w:rsidR="006D73F5">
        <w:rPr>
          <w:rFonts w:ascii="Times New Roman" w:hAnsi="Times New Roman" w:cs="Times New Roman"/>
          <w:b/>
          <w:sz w:val="24"/>
          <w:szCs w:val="24"/>
        </w:rPr>
        <w:t>освоения курса «Эрудит</w:t>
      </w:r>
      <w:r>
        <w:rPr>
          <w:rFonts w:ascii="Times New Roman" w:hAnsi="Times New Roman" w:cs="Times New Roman"/>
          <w:b/>
          <w:sz w:val="24"/>
          <w:szCs w:val="24"/>
        </w:rPr>
        <w:t>» (5 класс)</w:t>
      </w:r>
    </w:p>
    <w:p w:rsidR="001001F3" w:rsidRDefault="001001F3" w:rsidP="00100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1F3" w:rsidRDefault="001001F3" w:rsidP="002D65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10"/>
        <w:gridCol w:w="4233"/>
        <w:gridCol w:w="3028"/>
      </w:tblGrid>
      <w:tr w:rsidR="001001F3" w:rsidTr="005B70DD">
        <w:tc>
          <w:tcPr>
            <w:tcW w:w="2100" w:type="dxa"/>
            <w:tcBorders>
              <w:bottom w:val="single" w:sz="4" w:space="0" w:color="auto"/>
            </w:tcBorders>
          </w:tcPr>
          <w:p w:rsidR="001001F3" w:rsidRPr="00457EB3" w:rsidRDefault="001001F3" w:rsidP="0010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5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езультаты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45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ормируемые</w:t>
            </w:r>
            <w:r w:rsidR="004A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знания и </w:t>
            </w:r>
            <w:r w:rsidRPr="0045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001F3" w:rsidRPr="00457EB3" w:rsidRDefault="001001F3" w:rsidP="00100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5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формирования</w:t>
            </w:r>
          </w:p>
        </w:tc>
      </w:tr>
      <w:tr w:rsidR="001001F3" w:rsidTr="005B70DD">
        <w:tc>
          <w:tcPr>
            <w:tcW w:w="2100" w:type="dxa"/>
            <w:tcBorders>
              <w:bottom w:val="single" w:sz="4" w:space="0" w:color="auto"/>
            </w:tcBorders>
            <w:shd w:val="clear" w:color="auto" w:fill="FFFFCC"/>
          </w:tcPr>
          <w:p w:rsidR="001001F3" w:rsidRDefault="001001F3" w:rsidP="00100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FFFFCC"/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мотивации к обучению, о помощи им в самоорганизации и саморазвитии.</w:t>
            </w:r>
          </w:p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 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CC"/>
          </w:tcPr>
          <w:p w:rsidR="001001F3" w:rsidRDefault="001001F3" w:rsidP="00100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парно-групповой работы</w:t>
            </w:r>
          </w:p>
        </w:tc>
      </w:tr>
      <w:tr w:rsidR="001001F3" w:rsidTr="005B70DD">
        <w:tc>
          <w:tcPr>
            <w:tcW w:w="21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1F3" w:rsidRPr="001001F3" w:rsidRDefault="001001F3" w:rsidP="00100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1F3" w:rsidRPr="001001F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новом учебном материале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шаговый контроль по резуль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тату.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ную;</w:t>
            </w:r>
          </w:p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трудничестве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1F3" w:rsidTr="005B70DD">
        <w:tc>
          <w:tcPr>
            <w:tcW w:w="2100" w:type="dxa"/>
            <w:tcBorders>
              <w:bottom w:val="single" w:sz="4" w:space="0" w:color="auto"/>
            </w:tcBorders>
            <w:shd w:val="clear" w:color="auto" w:fill="D5F4FF"/>
          </w:tcPr>
          <w:p w:rsidR="001001F3" w:rsidRPr="001001F3" w:rsidRDefault="001001F3" w:rsidP="00100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D5F4FF"/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учиться: навыкам решения творческих задач и навыкам поиска, анализа и интерпрета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информации;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необходимые знания и с их помощь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проделывать конкретную работу;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учебных заданий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учебной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смыслового чтения художественных и познава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текстов, выделять существенную информацию из текс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разных видов;</w:t>
            </w:r>
          </w:p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несущественных признаков.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5F4FF"/>
          </w:tcPr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1001F3" w:rsidTr="005B70DD">
        <w:tc>
          <w:tcPr>
            <w:tcW w:w="2100" w:type="dxa"/>
            <w:shd w:val="clear" w:color="auto" w:fill="FFDDFF"/>
          </w:tcPr>
          <w:p w:rsidR="001001F3" w:rsidRPr="001001F3" w:rsidRDefault="001001F3" w:rsidP="00100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375" w:type="dxa"/>
            <w:shd w:val="clear" w:color="auto" w:fill="FFDDFF"/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выполнять различные роли в группе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(лидера, исполнителя, критика);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координировать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усилия с усилиями других;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обственное мнение и позицию;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стной деятельности, в том числе в ситуации столкновения инте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ресов;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shd w:val="clear" w:color="auto" w:fill="FFDDFF"/>
          </w:tcPr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относительность мнений и подходов к реше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проблемы;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позицию и координировать ее с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позициями партнеров в сотрудничестве при выработке обще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решения в совместной деятельности;</w:t>
            </w:r>
          </w:p>
          <w:p w:rsidR="001001F3" w:rsidRPr="00457EB3" w:rsidRDefault="001001F3" w:rsidP="00100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1001F3" w:rsidRDefault="001001F3" w:rsidP="00100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целей коммуникации достаточно точно, по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 и полно пер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едавать партнеру необходимую ин</w:t>
            </w:r>
            <w:r w:rsidRPr="004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как ориентир для построения действия</w:t>
            </w:r>
            <w:r w:rsidR="002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2E1831" w:rsidRDefault="002E1831"/>
    <w:p w:rsidR="002E1831" w:rsidRDefault="002E1831"/>
    <w:p w:rsidR="002E1831" w:rsidRDefault="002E1831"/>
    <w:p w:rsidR="002E1831" w:rsidRDefault="002E1831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Default="00457EB3"/>
    <w:p w:rsidR="00457EB3" w:rsidRPr="002D654F" w:rsidRDefault="00457EB3" w:rsidP="002D6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20" w:rsidRPr="00FE31F7" w:rsidRDefault="00F35CB3" w:rsidP="002D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F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2272"/>
        <w:gridCol w:w="1402"/>
        <w:gridCol w:w="1386"/>
        <w:gridCol w:w="716"/>
        <w:gridCol w:w="1528"/>
        <w:gridCol w:w="2267"/>
      </w:tblGrid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A4450" w:rsidRPr="00FE31F7" w:rsidTr="006D73F5">
        <w:tc>
          <w:tcPr>
            <w:tcW w:w="9571" w:type="dxa"/>
            <w:gridSpan w:val="6"/>
          </w:tcPr>
          <w:p w:rsidR="004A4450" w:rsidRPr="00FE31F7" w:rsidRDefault="004A4450" w:rsidP="00F3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проектных и исследовательских работ.</w:t>
            </w:r>
            <w:r w:rsidR="006D73F5"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и отличие. -6</w:t>
            </w:r>
            <w:r w:rsidR="009B5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B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Виды проектных и исследовательских работ. 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 w:rsidP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Кругограммы</w:t>
            </w:r>
            <w:proofErr w:type="spell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F4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выбрать тему проекта? 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4A4450" w:rsidRPr="00FE31F7" w:rsidTr="006D73F5">
        <w:tc>
          <w:tcPr>
            <w:tcW w:w="9571" w:type="dxa"/>
            <w:gridSpan w:val="6"/>
          </w:tcPr>
          <w:p w:rsidR="004A4450" w:rsidRPr="00FE31F7" w:rsidRDefault="004A4450" w:rsidP="0070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проектных и исследовательских работ. План исследования</w:t>
            </w:r>
            <w:r w:rsidR="006D73F5"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. -30</w:t>
            </w:r>
            <w:r w:rsidR="009B5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Приём «Незаконченное предложение»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Структура исследовательской работы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титульного листа. Содержание работы.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Блиц </w:t>
            </w:r>
            <w:proofErr w:type="gram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аннотации и тезисов работы.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выявлять проблемы и формулировать актуальность работы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4F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формулировать цель и задачи работы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4F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формулировать предмет, объект, </w:t>
            </w:r>
            <w:proofErr w:type="spellStart"/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фактологическую</w:t>
            </w:r>
            <w:proofErr w:type="spellEnd"/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основу работы.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Занятие изучения нового учебного </w:t>
            </w:r>
            <w:r w:rsidRPr="00FE31F7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899" w:type="dxa"/>
          </w:tcPr>
          <w:p w:rsidR="004A4450" w:rsidRPr="00FE31F7" w:rsidRDefault="004A4450" w:rsidP="004F4A2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Наработка </w:t>
            </w:r>
          </w:p>
          <w:p w:rsidR="004A4450" w:rsidRPr="00FE31F7" w:rsidRDefault="004A4450" w:rsidP="004F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оформлению выводов работы.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Блиц </w:t>
            </w:r>
            <w:proofErr w:type="gram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Что такое «гипотеза»?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Занятие изучения нового учебного материала</w:t>
            </w:r>
          </w:p>
        </w:tc>
        <w:tc>
          <w:tcPr>
            <w:tcW w:w="2899" w:type="dxa"/>
          </w:tcPr>
          <w:p w:rsidR="004A4450" w:rsidRPr="00FE31F7" w:rsidRDefault="004A4450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проектной работы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C8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D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Методический аппарат исследовательской работы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«</w:t>
            </w:r>
            <w:proofErr w:type="spellStart"/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презентативными</w:t>
            </w:r>
            <w:proofErr w:type="spellEnd"/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таблицами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Защита по </w:t>
            </w:r>
            <w:proofErr w:type="spell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презентативным</w:t>
            </w:r>
            <w:proofErr w:type="spell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 таблицам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с литературными источниками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и правила оформления ссылок, взаимосвязь с библиографическим списком.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Блиц </w:t>
            </w:r>
            <w:proofErr w:type="gram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4A4450" w:rsidRPr="00FE31F7" w:rsidTr="006D73F5">
        <w:tc>
          <w:tcPr>
            <w:tcW w:w="9571" w:type="dxa"/>
            <w:gridSpan w:val="6"/>
          </w:tcPr>
          <w:p w:rsidR="004A4450" w:rsidRPr="00FE31F7" w:rsidRDefault="004A4450" w:rsidP="0070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и практические  основы организации исследовательской и проектной деятельности в процессе осмысления</w:t>
            </w:r>
            <w:r w:rsidR="006D73F5"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над основной частью. -16</w:t>
            </w:r>
            <w:r w:rsidR="009B5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основной частью проектной работы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4A4450" w:rsidRPr="00FE31F7" w:rsidRDefault="004A4450" w:rsidP="00C8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частью исследовательской работы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" w:type="dxa"/>
          </w:tcPr>
          <w:p w:rsidR="004A4450" w:rsidRPr="00FE31F7" w:rsidRDefault="004A4450" w:rsidP="009B0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FE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Тестовое </w:t>
            </w:r>
            <w:r w:rsidRPr="00FE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рисунков, таблиц, формул, диаграмм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2899" w:type="dxa"/>
          </w:tcPr>
          <w:p w:rsidR="004A4450" w:rsidRPr="00FE31F7" w:rsidRDefault="004A4450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«Аукцион знаний» 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контроля и коррекции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4A4450" w:rsidRPr="00FE31F7" w:rsidTr="006D73F5">
        <w:tc>
          <w:tcPr>
            <w:tcW w:w="9571" w:type="dxa"/>
            <w:gridSpan w:val="6"/>
          </w:tcPr>
          <w:p w:rsidR="004A4450" w:rsidRPr="00FE31F7" w:rsidRDefault="004A4450" w:rsidP="00DC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работы с информацией</w:t>
            </w:r>
            <w:r w:rsidR="006D73F5"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-6</w:t>
            </w:r>
            <w:r w:rsidR="009B5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</w:t>
            </w: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информацией»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4A4450" w:rsidRPr="00FE31F7" w:rsidRDefault="004A4450" w:rsidP="00FE3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4A4450" w:rsidRPr="00FE31F7" w:rsidTr="006D73F5">
        <w:tc>
          <w:tcPr>
            <w:tcW w:w="9571" w:type="dxa"/>
            <w:gridSpan w:val="6"/>
          </w:tcPr>
          <w:p w:rsidR="004A4450" w:rsidRPr="00FE31F7" w:rsidRDefault="004A4450" w:rsidP="00F44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оформления проекта и исследовательской работы</w:t>
            </w:r>
          </w:p>
          <w:p w:rsidR="004A4450" w:rsidRPr="00FE31F7" w:rsidRDefault="004A4450" w:rsidP="00F4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бумажном </w:t>
            </w:r>
            <w:r w:rsidR="006D73F5" w:rsidRPr="00FE3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носителе. Презентация работы. -12</w:t>
            </w:r>
            <w:r w:rsidR="009B5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3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проекта или исследовательской работы  на бумажном носителе.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C8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Блиц -</w:t>
            </w:r>
            <w:r w:rsidR="009B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презентаций работ.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 xml:space="preserve">Блиц </w:t>
            </w:r>
            <w:proofErr w:type="gramStart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 w:rsidP="00E16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компьютерном классе. Оформление работ.</w:t>
            </w:r>
          </w:p>
        </w:tc>
        <w:tc>
          <w:tcPr>
            <w:tcW w:w="1417" w:type="dxa"/>
          </w:tcPr>
          <w:p w:rsidR="004A4450" w:rsidRPr="00FE31F7" w:rsidRDefault="006D73F5" w:rsidP="00E1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4A4450" w:rsidRPr="00FE31F7" w:rsidRDefault="004A4450" w:rsidP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>Занятие совершенствования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 w:rsidP="0028775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1F7">
              <w:rPr>
                <w:rFonts w:ascii="Times New Roman" w:hAnsi="Times New Roman"/>
                <w:sz w:val="28"/>
                <w:szCs w:val="28"/>
              </w:rPr>
              <w:t xml:space="preserve">Наработка </w:t>
            </w:r>
          </w:p>
          <w:p w:rsidR="004A4450" w:rsidRPr="00FE31F7" w:rsidRDefault="004A4450" w:rsidP="002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практических умений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итоговых работ.</w:t>
            </w:r>
          </w:p>
        </w:tc>
        <w:tc>
          <w:tcPr>
            <w:tcW w:w="1417" w:type="dxa"/>
          </w:tcPr>
          <w:p w:rsidR="004A4450" w:rsidRPr="00FE31F7" w:rsidRDefault="006D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4A4450" w:rsidRPr="00FE31F7" w:rsidRDefault="002D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Занятие контроля и коррекции знаний, умений и навыков</w:t>
            </w:r>
          </w:p>
        </w:tc>
        <w:tc>
          <w:tcPr>
            <w:tcW w:w="2899" w:type="dxa"/>
          </w:tcPr>
          <w:p w:rsidR="004A4450" w:rsidRPr="00FE31F7" w:rsidRDefault="004A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sz w:val="28"/>
                <w:szCs w:val="28"/>
              </w:rPr>
              <w:t>Защита-презентация итоговой  работы</w:t>
            </w:r>
          </w:p>
        </w:tc>
      </w:tr>
      <w:tr w:rsidR="002D3AF9" w:rsidRPr="00FE31F7" w:rsidTr="004A4450">
        <w:tc>
          <w:tcPr>
            <w:tcW w:w="2327" w:type="dxa"/>
          </w:tcPr>
          <w:p w:rsidR="004A4450" w:rsidRPr="00FE31F7" w:rsidRDefault="004A4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21" w:type="dxa"/>
            <w:gridSpan w:val="3"/>
          </w:tcPr>
          <w:p w:rsidR="004A4450" w:rsidRPr="00FE31F7" w:rsidRDefault="004A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3" w:type="dxa"/>
            <w:gridSpan w:val="2"/>
          </w:tcPr>
          <w:p w:rsidR="004A4450" w:rsidRPr="00FE31F7" w:rsidRDefault="006D7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  <w:r w:rsidR="004A4450" w:rsidRPr="00FE31F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</w:tbl>
    <w:p w:rsidR="00FE31F7" w:rsidRDefault="00FE31F7" w:rsidP="00C6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C05" w:rsidRDefault="00EB0C05" w:rsidP="00C6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0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0C05" w:rsidRPr="00EB0C05" w:rsidRDefault="00EB0C05" w:rsidP="00C6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r w:rsidRPr="00724B61">
        <w:rPr>
          <w:rFonts w:ascii="Times New Roman" w:hAnsi="Times New Roman" w:cs="Times New Roman"/>
          <w:b/>
          <w:sz w:val="24"/>
          <w:szCs w:val="24"/>
        </w:rPr>
        <w:t>проектных и исследовательских работ.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 и отличие.</w:t>
      </w:r>
    </w:p>
    <w:p w:rsidR="00EB0C05" w:rsidRPr="00C645D6" w:rsidRDefault="00C645D6" w:rsidP="00C6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5D6">
        <w:rPr>
          <w:rFonts w:ascii="Times New Roman" w:hAnsi="Times New Roman" w:cs="Times New Roman"/>
          <w:b/>
          <w:sz w:val="24"/>
          <w:szCs w:val="24"/>
        </w:rPr>
        <w:t>Виды проектн</w:t>
      </w:r>
      <w:r w:rsidR="006D73F5">
        <w:rPr>
          <w:rFonts w:ascii="Times New Roman" w:hAnsi="Times New Roman" w:cs="Times New Roman"/>
          <w:b/>
          <w:sz w:val="24"/>
          <w:szCs w:val="24"/>
        </w:rPr>
        <w:t>ых и исследовательских работ – 4</w:t>
      </w:r>
      <w:r w:rsidRPr="00C645D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C645D6" w:rsidRPr="00C645D6" w:rsidRDefault="00C645D6" w:rsidP="00C6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6">
        <w:rPr>
          <w:rFonts w:ascii="Times New Roman" w:hAnsi="Times New Roman" w:cs="Times New Roman"/>
          <w:sz w:val="24"/>
          <w:szCs w:val="24"/>
        </w:rPr>
        <w:t>Виды проектных работ: игровой проект, информационный, исследовательский, творческий, творческо-исследовательский, практико-ориентированный.</w:t>
      </w:r>
    </w:p>
    <w:p w:rsidR="00C645D6" w:rsidRPr="00C645D6" w:rsidRDefault="00C645D6" w:rsidP="00C6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6">
        <w:rPr>
          <w:rFonts w:ascii="Times New Roman" w:hAnsi="Times New Roman" w:cs="Times New Roman"/>
          <w:sz w:val="24"/>
          <w:szCs w:val="24"/>
        </w:rPr>
        <w:t>Общее и отличие исследовательских работ и проектов.</w:t>
      </w:r>
    </w:p>
    <w:p w:rsidR="00C645D6" w:rsidRPr="00C645D6" w:rsidRDefault="00C645D6" w:rsidP="00C6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6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C645D6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C645D6">
        <w:rPr>
          <w:rFonts w:ascii="Times New Roman" w:hAnsi="Times New Roman" w:cs="Times New Roman"/>
          <w:sz w:val="24"/>
          <w:szCs w:val="24"/>
        </w:rPr>
        <w:t xml:space="preserve"> по таблице: тип проекта, цель проекта, проектный продукт, тип деятельности.</w:t>
      </w:r>
    </w:p>
    <w:p w:rsidR="00C645D6" w:rsidRPr="00C645D6" w:rsidRDefault="00C645D6" w:rsidP="00C6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6">
        <w:rPr>
          <w:rFonts w:ascii="Times New Roman" w:hAnsi="Times New Roman" w:cs="Times New Roman"/>
          <w:sz w:val="24"/>
          <w:szCs w:val="24"/>
        </w:rPr>
        <w:t>Создание эмблем информационного, исследовательского, творческого, творческо-исследовательского, практико-ориентированного проектов</w:t>
      </w:r>
      <w:proofErr w:type="gramStart"/>
      <w:r w:rsidRPr="00C645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45D6" w:rsidRPr="00C645D6" w:rsidRDefault="00C645D6" w:rsidP="00C64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выбрать тему проекта?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C645D6" w:rsidRDefault="00C645D6" w:rsidP="00C645D6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C645D6">
        <w:rPr>
          <w:rFonts w:ascii="Times New Roman" w:hAnsi="Times New Roman" w:cs="Times New Roman"/>
          <w:sz w:val="24"/>
          <w:szCs w:val="24"/>
        </w:rPr>
        <w:t>отражает проблему в ее характерных чертах. Удачная, точная в смысловомотношении формулировка темы уточняет проблему, очерчивает рамки исследования, конкретизирует основной замысел, создавая тем самым предпосылки успеха в работе в целом.</w:t>
      </w:r>
    </w:p>
    <w:p w:rsidR="00C645D6" w:rsidRDefault="00C645D6" w:rsidP="00C645D6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соотношение возможных тем и особенностей содержания работы в соответствии с выбранной темой.</w:t>
      </w:r>
    </w:p>
    <w:p w:rsidR="00C645D6" w:rsidRDefault="00C645D6" w:rsidP="00C645D6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формулирования темы проектной или исследовательской работы.</w:t>
      </w:r>
    </w:p>
    <w:p w:rsidR="003F354F" w:rsidRPr="00C645D6" w:rsidRDefault="00075949" w:rsidP="00C645D6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наглядным и демонстративным материалом.</w:t>
      </w:r>
    </w:p>
    <w:p w:rsidR="00C645D6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61">
        <w:rPr>
          <w:rFonts w:ascii="Times New Roman" w:hAnsi="Times New Roman" w:cs="Times New Roman"/>
          <w:b/>
          <w:sz w:val="24"/>
          <w:szCs w:val="24"/>
        </w:rPr>
        <w:t>Структура проектных и исследовательских работ. План исследования</w:t>
      </w:r>
    </w:p>
    <w:p w:rsidR="003F354F" w:rsidRDefault="003F354F" w:rsidP="003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54F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-2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F354F" w:rsidRPr="00075949" w:rsidRDefault="003F354F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>Основные разделы текста проекта.</w:t>
      </w:r>
    </w:p>
    <w:p w:rsidR="003F354F" w:rsidRPr="003F354F" w:rsidRDefault="003F354F" w:rsidP="003F354F">
      <w:pPr>
        <w:spacing w:after="0" w:line="240" w:lineRule="auto"/>
        <w:rPr>
          <w:sz w:val="24"/>
          <w:szCs w:val="24"/>
        </w:rPr>
      </w:pPr>
      <w:r w:rsidRPr="003F354F">
        <w:rPr>
          <w:rFonts w:ascii="Times New Roman" w:hAnsi="Times New Roman" w:cs="Times New Roman"/>
          <w:sz w:val="24"/>
          <w:szCs w:val="24"/>
        </w:rPr>
        <w:t>Теоретические и практические  основы организации исследовательской и проектной деятельности в процессе осмысления.</w:t>
      </w:r>
    </w:p>
    <w:p w:rsidR="003F354F" w:rsidRDefault="003F354F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 xml:space="preserve">Возможные варианты </w:t>
      </w:r>
      <w:r w:rsidR="00075949" w:rsidRPr="00075949">
        <w:rPr>
          <w:rFonts w:ascii="Times New Roman" w:hAnsi="Times New Roman" w:cs="Times New Roman"/>
          <w:sz w:val="24"/>
          <w:szCs w:val="24"/>
        </w:rPr>
        <w:t>продуктов проекта в соответствии с типом проекта.</w:t>
      </w:r>
    </w:p>
    <w:p w:rsidR="00075949" w:rsidRDefault="00075949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Визуальное ознакомление с готовыми детскими проектами, анализ структуры данных проектов.</w:t>
      </w:r>
    </w:p>
    <w:p w:rsidR="00075949" w:rsidRDefault="00075949" w:rsidP="003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54F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949">
        <w:rPr>
          <w:rFonts w:ascii="Times New Roman" w:hAnsi="Times New Roman" w:cs="Times New Roman"/>
          <w:b/>
          <w:sz w:val="24"/>
          <w:szCs w:val="24"/>
        </w:rPr>
        <w:t>исследовательской работы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075949" w:rsidRPr="00075949" w:rsidRDefault="00075949" w:rsidP="000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>Основные разделы текста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49" w:rsidRDefault="00075949" w:rsidP="000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Визуальное ознакомление с готовыми исследовательскими работами, анализ структуры данных работ.</w:t>
      </w:r>
    </w:p>
    <w:p w:rsidR="00075949" w:rsidRDefault="00075949" w:rsidP="003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949">
        <w:rPr>
          <w:rFonts w:ascii="Times New Roman" w:hAnsi="Times New Roman" w:cs="Times New Roman"/>
          <w:b/>
          <w:sz w:val="24"/>
          <w:szCs w:val="24"/>
        </w:rPr>
        <w:t>Требования к оформлению титульного листа. Содержание работы.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075949" w:rsidRDefault="00075949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>Требования к оформлению титульного листа.</w:t>
      </w:r>
    </w:p>
    <w:p w:rsidR="00075949" w:rsidRDefault="00075949" w:rsidP="0007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Визуальное ознакомление с готовыми исследовательскими работами, анализ оформления титульного листа и оглавления данных работ.</w:t>
      </w:r>
    </w:p>
    <w:p w:rsidR="00075949" w:rsidRPr="00075949" w:rsidRDefault="00075949" w:rsidP="0007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949">
        <w:rPr>
          <w:rFonts w:ascii="Times New Roman" w:hAnsi="Times New Roman" w:cs="Times New Roman"/>
          <w:b/>
          <w:sz w:val="24"/>
          <w:szCs w:val="24"/>
        </w:rPr>
        <w:t>Правила составл</w:t>
      </w:r>
      <w:r w:rsidR="007E6F0A">
        <w:rPr>
          <w:rFonts w:ascii="Times New Roman" w:hAnsi="Times New Roman" w:cs="Times New Roman"/>
          <w:b/>
          <w:sz w:val="24"/>
          <w:szCs w:val="24"/>
        </w:rPr>
        <w:t>ени</w:t>
      </w:r>
      <w:r w:rsidR="006D73F5">
        <w:rPr>
          <w:rFonts w:ascii="Times New Roman" w:hAnsi="Times New Roman" w:cs="Times New Roman"/>
          <w:b/>
          <w:sz w:val="24"/>
          <w:szCs w:val="24"/>
        </w:rPr>
        <w:t>я аннотации и тезисов работы – 2</w:t>
      </w:r>
      <w:r w:rsidR="007E6F0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75949" w:rsidRDefault="00075949" w:rsidP="003F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требования к аннотации работы</w:t>
      </w:r>
      <w:r w:rsidR="007E6F0A">
        <w:rPr>
          <w:rFonts w:ascii="Times New Roman" w:hAnsi="Times New Roman" w:cs="Times New Roman"/>
        </w:rPr>
        <w:t xml:space="preserve"> (цель, задачи, краткое содержание, используемые методы и приёмы, выводы в соответствии с поставленными задачами, </w:t>
      </w:r>
      <w:proofErr w:type="spellStart"/>
      <w:r w:rsidR="007E6F0A">
        <w:rPr>
          <w:rFonts w:ascii="Times New Roman" w:hAnsi="Times New Roman" w:cs="Times New Roman"/>
        </w:rPr>
        <w:t>фактологическая</w:t>
      </w:r>
      <w:proofErr w:type="spellEnd"/>
      <w:r w:rsidR="007E6F0A">
        <w:rPr>
          <w:rFonts w:ascii="Times New Roman" w:hAnsi="Times New Roman" w:cs="Times New Roman"/>
        </w:rPr>
        <w:t xml:space="preserve"> основа, назначение, </w:t>
      </w:r>
      <w:proofErr w:type="spellStart"/>
      <w:r w:rsidR="007E6F0A">
        <w:rPr>
          <w:rFonts w:ascii="Times New Roman" w:hAnsi="Times New Roman" w:cs="Times New Roman"/>
        </w:rPr>
        <w:t>адресность</w:t>
      </w:r>
      <w:proofErr w:type="spellEnd"/>
      <w:r w:rsidR="007E6F0A">
        <w:rPr>
          <w:rFonts w:ascii="Times New Roman" w:hAnsi="Times New Roman" w:cs="Times New Roman"/>
        </w:rPr>
        <w:t>)</w:t>
      </w:r>
    </w:p>
    <w:p w:rsidR="007E6F0A" w:rsidRDefault="00075949" w:rsidP="003F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</w:t>
      </w:r>
      <w:r w:rsidR="007E6F0A">
        <w:rPr>
          <w:rFonts w:ascii="Times New Roman" w:hAnsi="Times New Roman" w:cs="Times New Roman"/>
        </w:rPr>
        <w:t xml:space="preserve">структуре и написанию тезисов </w:t>
      </w:r>
      <w:r>
        <w:rPr>
          <w:rFonts w:ascii="Times New Roman" w:hAnsi="Times New Roman" w:cs="Times New Roman"/>
        </w:rPr>
        <w:t xml:space="preserve"> работы.</w:t>
      </w:r>
    </w:p>
    <w:p w:rsidR="007E6F0A" w:rsidRDefault="007E6F0A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составлению схемы предложенного проекта.</w:t>
      </w:r>
    </w:p>
    <w:p w:rsidR="007E6F0A" w:rsidRDefault="003B56C1" w:rsidP="003F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выявлять проблемы и формулировать актуальность работы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3B56C1" w:rsidRDefault="003B56C1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  <w:u w:val="single"/>
        </w:rPr>
        <w:t>Актуальность темы</w:t>
      </w:r>
      <w:r w:rsidRPr="003B56C1">
        <w:rPr>
          <w:rFonts w:ascii="Times New Roman" w:hAnsi="Times New Roman" w:cs="Times New Roman"/>
          <w:sz w:val="24"/>
          <w:szCs w:val="24"/>
        </w:rPr>
        <w:t xml:space="preserve"> обосновывает необходимость проведения исследования и разработки, реализации проекта.</w:t>
      </w:r>
    </w:p>
    <w:p w:rsidR="003E67FC" w:rsidRPr="003E67FC" w:rsidRDefault="003E67FC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  <w:u w:val="single"/>
        </w:rPr>
        <w:t>Проблема исследования</w:t>
      </w:r>
      <w:r w:rsidRPr="003E67FC">
        <w:rPr>
          <w:rFonts w:ascii="Times New Roman" w:hAnsi="Times New Roman" w:cs="Times New Roman"/>
          <w:sz w:val="24"/>
          <w:szCs w:val="24"/>
        </w:rPr>
        <w:t xml:space="preserve"> как категория предполагает исследование неизвестного в науке, что предстоит открыть, доказать, изучить с новых позиций.</w:t>
      </w:r>
    </w:p>
    <w:p w:rsidR="003B56C1" w:rsidRDefault="003B56C1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Видение и анализ проблемы в исследуемой теме.</w:t>
      </w:r>
    </w:p>
    <w:p w:rsidR="003B56C1" w:rsidRDefault="003B56C1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проблемы в тематике предложенных детских проектов. Сопоставление найденных проблем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E67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сформулированными проблемами данной темы автором проекта.</w:t>
      </w:r>
    </w:p>
    <w:p w:rsidR="003B56C1" w:rsidRDefault="003B56C1" w:rsidP="003F3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Рассматривание возможных проблем и формулировка актуальности темы выбранных проектов и исследовательских работ учащимися.</w:t>
      </w:r>
    </w:p>
    <w:p w:rsidR="003B56C1" w:rsidRDefault="003B56C1" w:rsidP="003F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формулировать цель и задачи работы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E67FC">
        <w:rPr>
          <w:rFonts w:ascii="Times New Roman" w:hAnsi="Times New Roman" w:cs="Times New Roman"/>
          <w:sz w:val="24"/>
          <w:szCs w:val="24"/>
        </w:rPr>
        <w:t xml:space="preserve">формулируется кратко и предельно точно, в смысловом отношении  выражая то основание, что намеревается сделать исследователь. 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</w:rPr>
        <w:t xml:space="preserve">Цель конкретизируется в задачах исследования. </w:t>
      </w:r>
      <w:r w:rsidRPr="003E67FC">
        <w:rPr>
          <w:rFonts w:ascii="Times New Roman" w:hAnsi="Times New Roman" w:cs="Times New Roman"/>
          <w:sz w:val="24"/>
          <w:szCs w:val="24"/>
          <w:u w:val="single"/>
        </w:rPr>
        <w:t>В задачах</w:t>
      </w:r>
      <w:r w:rsidRPr="003E67FC">
        <w:rPr>
          <w:rFonts w:ascii="Times New Roman" w:hAnsi="Times New Roman" w:cs="Times New Roman"/>
          <w:sz w:val="24"/>
          <w:szCs w:val="24"/>
        </w:rPr>
        <w:t xml:space="preserve"> обозначают комплекс проблем, которые необходимо решить в ходе эксперимента. Задачи могут отражать </w:t>
      </w:r>
      <w:proofErr w:type="spellStart"/>
      <w:r w:rsidRPr="003E67FC">
        <w:rPr>
          <w:rFonts w:ascii="Times New Roman" w:hAnsi="Times New Roman" w:cs="Times New Roman"/>
          <w:sz w:val="24"/>
          <w:szCs w:val="24"/>
        </w:rPr>
        <w:t>определеннуюпошаговость</w:t>
      </w:r>
      <w:proofErr w:type="spellEnd"/>
      <w:r w:rsidRPr="003E67FC">
        <w:rPr>
          <w:rFonts w:ascii="Times New Roman" w:hAnsi="Times New Roman" w:cs="Times New Roman"/>
          <w:sz w:val="24"/>
          <w:szCs w:val="24"/>
        </w:rPr>
        <w:t>.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</w:rPr>
        <w:t xml:space="preserve">Формулировка в </w:t>
      </w:r>
      <w:proofErr w:type="spellStart"/>
      <w:r w:rsidRPr="003E67F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3E67FC">
        <w:rPr>
          <w:rFonts w:ascii="Times New Roman" w:hAnsi="Times New Roman" w:cs="Times New Roman"/>
          <w:sz w:val="24"/>
          <w:szCs w:val="24"/>
        </w:rPr>
        <w:t xml:space="preserve"> цели и задач к предложенным темам. 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</w:rPr>
        <w:t>Возможные варианты цели и задачей проектных работах учащихся.</w:t>
      </w:r>
    </w:p>
    <w:p w:rsidR="003E67FC" w:rsidRDefault="003E67FC" w:rsidP="003F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Учимся формулировать предмет, объект, </w:t>
      </w:r>
      <w:proofErr w:type="spellStart"/>
      <w:r w:rsidRPr="003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фактологическую</w:t>
      </w:r>
      <w:proofErr w:type="spellEnd"/>
      <w:r w:rsidRPr="003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основу работы.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 w:rsidRPr="003E67FC">
        <w:rPr>
          <w:rFonts w:ascii="Times New Roman" w:hAnsi="Times New Roman" w:cs="Times New Roman"/>
          <w:sz w:val="24"/>
          <w:szCs w:val="24"/>
        </w:rPr>
        <w:t xml:space="preserve"> более конкретен и включает только те связи и отношения, которые подлежат рассмотрению в дальнейшей работе.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3E67FC">
        <w:rPr>
          <w:rFonts w:ascii="Times New Roman" w:hAnsi="Times New Roman" w:cs="Times New Roman"/>
          <w:sz w:val="24"/>
          <w:szCs w:val="24"/>
        </w:rPr>
        <w:t xml:space="preserve">Предмет всегда  изучается в рамках какого-то </w:t>
      </w:r>
      <w:r w:rsidRPr="003E67FC">
        <w:rPr>
          <w:rFonts w:ascii="Times New Roman" w:hAnsi="Times New Roman" w:cs="Times New Roman"/>
          <w:sz w:val="24"/>
          <w:szCs w:val="24"/>
          <w:u w:val="single"/>
        </w:rPr>
        <w:t>объекта.</w:t>
      </w:r>
    </w:p>
    <w:p w:rsid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7FC">
        <w:rPr>
          <w:rFonts w:ascii="Times New Roman" w:hAnsi="Times New Roman" w:cs="Times New Roman"/>
          <w:sz w:val="24"/>
          <w:szCs w:val="24"/>
        </w:rPr>
        <w:t>Формулировка</w:t>
      </w:r>
      <w:r w:rsidRPr="003E6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3E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FC" w:rsidRPr="003E67FC" w:rsidRDefault="003E67FC" w:rsidP="003E67FC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предмета, объекта,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в готовых детских работах.</w:t>
      </w:r>
    </w:p>
    <w:p w:rsidR="003E67FC" w:rsidRDefault="003E67FC" w:rsidP="003F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выводов работы.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3E67FC" w:rsidRDefault="003E67FC" w:rsidP="003F3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выводов в соответствии с поставленными задачами.</w:t>
      </w:r>
    </w:p>
    <w:p w:rsidR="003E67FC" w:rsidRPr="003E67FC" w:rsidRDefault="003E67FC" w:rsidP="003E67FC">
      <w:pPr>
        <w:tabs>
          <w:tab w:val="left" w:pos="0"/>
        </w:tabs>
        <w:spacing w:after="0" w:line="240" w:lineRule="auto"/>
        <w:ind w:right="98"/>
        <w:jc w:val="both"/>
        <w:rPr>
          <w:rFonts w:ascii="Times New Roman" w:hAnsi="Times New Roman" w:cs="Times New Roman"/>
          <w:b/>
          <w:i/>
          <w:color w:val="006600"/>
          <w:sz w:val="24"/>
          <w:szCs w:val="24"/>
        </w:rPr>
      </w:pPr>
      <w:r w:rsidRPr="003E67FC"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Формулировка </w:t>
      </w:r>
      <w:r w:rsidRPr="003E67FC">
        <w:rPr>
          <w:rFonts w:ascii="Times New Roman" w:hAnsi="Times New Roman" w:cs="Times New Roman"/>
          <w:sz w:val="24"/>
          <w:szCs w:val="24"/>
          <w:u w:val="single"/>
        </w:rPr>
        <w:t xml:space="preserve">ожидаемых </w:t>
      </w:r>
      <w:r w:rsidRPr="003E67FC">
        <w:rPr>
          <w:rFonts w:ascii="Times New Roman" w:hAnsi="Times New Roman" w:cs="Times New Roman"/>
          <w:iCs/>
          <w:sz w:val="24"/>
          <w:szCs w:val="24"/>
          <w:u w:val="single"/>
        </w:rPr>
        <w:t>результатов</w:t>
      </w:r>
      <w:r w:rsidRPr="003E67FC">
        <w:rPr>
          <w:rFonts w:ascii="Times New Roman" w:hAnsi="Times New Roman" w:cs="Times New Roman"/>
          <w:sz w:val="24"/>
          <w:szCs w:val="24"/>
        </w:rPr>
        <w:t xml:space="preserve"> связана с целями исследования, а критерии оценки должны задаваться до начала эксперимента. Показателями эффектив</w:t>
      </w:r>
      <w:r w:rsidRPr="003E67FC">
        <w:rPr>
          <w:rFonts w:ascii="Times New Roman" w:hAnsi="Times New Roman" w:cs="Times New Roman"/>
          <w:sz w:val="24"/>
          <w:szCs w:val="24"/>
        </w:rPr>
        <w:softHyphen/>
        <w:t>ности любого эксперимента могут быть критерии результа</w:t>
      </w:r>
      <w:r w:rsidRPr="003E67FC">
        <w:rPr>
          <w:rFonts w:ascii="Times New Roman" w:hAnsi="Times New Roman" w:cs="Times New Roman"/>
          <w:sz w:val="24"/>
          <w:szCs w:val="24"/>
        </w:rPr>
        <w:softHyphen/>
        <w:t>тивности и критерии затрат времени.</w:t>
      </w:r>
    </w:p>
    <w:p w:rsidR="003E67FC" w:rsidRDefault="00B112B8" w:rsidP="003F3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2B8">
        <w:rPr>
          <w:rFonts w:ascii="Times New Roman" w:hAnsi="Times New Roman" w:cs="Times New Roman"/>
          <w:b/>
          <w:sz w:val="24"/>
          <w:szCs w:val="24"/>
        </w:rPr>
        <w:t>Что такое «гипотеза»?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B112B8" w:rsidRPr="00B112B8" w:rsidRDefault="00B112B8" w:rsidP="00B112B8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B112B8">
        <w:rPr>
          <w:rFonts w:ascii="Times New Roman" w:hAnsi="Times New Roman" w:cs="Times New Roman"/>
          <w:sz w:val="24"/>
          <w:szCs w:val="24"/>
          <w:u w:val="single"/>
        </w:rPr>
        <w:t>Гипотеза исследования</w:t>
      </w:r>
      <w:r w:rsidRPr="00B112B8">
        <w:rPr>
          <w:rFonts w:ascii="Times New Roman" w:hAnsi="Times New Roman" w:cs="Times New Roman"/>
          <w:sz w:val="24"/>
          <w:szCs w:val="24"/>
        </w:rPr>
        <w:t xml:space="preserve"> – это развернутое предположение, подробно излагающее модель методику, си</w:t>
      </w:r>
      <w:r w:rsidRPr="00B112B8">
        <w:rPr>
          <w:rFonts w:ascii="Times New Roman" w:hAnsi="Times New Roman" w:cs="Times New Roman"/>
          <w:sz w:val="24"/>
          <w:szCs w:val="24"/>
        </w:rPr>
        <w:softHyphen/>
        <w:t>стему мер, т.е. технологию того нововведения, в результате которого ожидается достижение цели исследования. Гипотез может быть несколько — какие-то из них подтвердятся, ка</w:t>
      </w:r>
      <w:r w:rsidRPr="00B112B8">
        <w:rPr>
          <w:rFonts w:ascii="Times New Roman" w:hAnsi="Times New Roman" w:cs="Times New Roman"/>
          <w:sz w:val="24"/>
          <w:szCs w:val="24"/>
        </w:rPr>
        <w:softHyphen/>
        <w:t xml:space="preserve">кие-то - нет. Как правило, гипотеза формулируется в виде сложноподчиненного предложения </w:t>
      </w:r>
      <w:r w:rsidRPr="00B112B8">
        <w:rPr>
          <w:rFonts w:ascii="Times New Roman" w:hAnsi="Times New Roman" w:cs="Times New Roman"/>
          <w:i/>
          <w:iCs/>
          <w:sz w:val="24"/>
          <w:szCs w:val="24"/>
        </w:rPr>
        <w:t>(«Если</w:t>
      </w:r>
      <w:proofErr w:type="gramStart"/>
      <w:r w:rsidRPr="00B112B8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B112B8">
        <w:rPr>
          <w:rFonts w:ascii="Times New Roman" w:hAnsi="Times New Roman" w:cs="Times New Roman"/>
          <w:i/>
          <w:iCs/>
          <w:sz w:val="24"/>
          <w:szCs w:val="24"/>
        </w:rPr>
        <w:t xml:space="preserve">.. , то ... » </w:t>
      </w:r>
      <w:r w:rsidRPr="00B112B8">
        <w:rPr>
          <w:rFonts w:ascii="Times New Roman" w:hAnsi="Times New Roman" w:cs="Times New Roman"/>
          <w:sz w:val="24"/>
          <w:szCs w:val="24"/>
        </w:rPr>
        <w:t xml:space="preserve">или </w:t>
      </w:r>
      <w:r w:rsidRPr="00B112B8">
        <w:rPr>
          <w:rFonts w:ascii="Times New Roman" w:hAnsi="Times New Roman" w:cs="Times New Roman"/>
          <w:i/>
          <w:iCs/>
          <w:sz w:val="24"/>
          <w:szCs w:val="24"/>
        </w:rPr>
        <w:t xml:space="preserve">« Чем ..., тем ... </w:t>
      </w:r>
      <w:r w:rsidRPr="00B112B8">
        <w:rPr>
          <w:rFonts w:ascii="Times New Roman" w:hAnsi="Times New Roman" w:cs="Times New Roman"/>
          <w:sz w:val="24"/>
          <w:szCs w:val="24"/>
        </w:rPr>
        <w:t>»).  В ходе эксперимента гипотеза уточняется, дополняется, развивается или отвергается.</w:t>
      </w:r>
    </w:p>
    <w:p w:rsidR="00B112B8" w:rsidRDefault="00B112B8" w:rsidP="00B112B8">
      <w:p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112B8">
        <w:rPr>
          <w:rFonts w:ascii="Times New Roman" w:hAnsi="Times New Roman" w:cs="Times New Roman"/>
          <w:sz w:val="24"/>
          <w:szCs w:val="24"/>
        </w:rPr>
        <w:t>Работа по формулированию гипотез к предложенным темам.</w:t>
      </w:r>
    </w:p>
    <w:p w:rsidR="00B112B8" w:rsidRDefault="00B112B8" w:rsidP="00B112B8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сформулированных гипотез в готовых детских работах.</w:t>
      </w:r>
    </w:p>
    <w:p w:rsidR="00B112B8" w:rsidRDefault="00B112B8" w:rsidP="00B112B8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B8">
        <w:rPr>
          <w:rFonts w:ascii="Times New Roman" w:hAnsi="Times New Roman" w:cs="Times New Roman"/>
          <w:b/>
          <w:sz w:val="24"/>
          <w:szCs w:val="24"/>
        </w:rPr>
        <w:t>Методы исследования проектной работы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B112B8" w:rsidRDefault="00B112B8" w:rsidP="00B112B8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таблицы: «методы исследования – тип проекта». Анализ.</w:t>
      </w:r>
    </w:p>
    <w:p w:rsidR="00B112B8" w:rsidRPr="00B112B8" w:rsidRDefault="00B112B8" w:rsidP="00B112B8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методов исследования</w:t>
      </w:r>
      <w:r w:rsidRPr="00B112B8">
        <w:rPr>
          <w:rFonts w:ascii="Times New Roman" w:hAnsi="Times New Roman" w:cs="Times New Roman"/>
          <w:sz w:val="24"/>
          <w:szCs w:val="24"/>
        </w:rPr>
        <w:t xml:space="preserve">, исходя из типа выбранного </w:t>
      </w:r>
      <w:r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B112B8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B112B8">
        <w:rPr>
          <w:rFonts w:ascii="Times New Roman" w:hAnsi="Times New Roman" w:cs="Times New Roman"/>
          <w:sz w:val="24"/>
          <w:szCs w:val="24"/>
        </w:rPr>
        <w:t>.</w:t>
      </w:r>
    </w:p>
    <w:p w:rsidR="00B112B8" w:rsidRPr="006D73F5" w:rsidRDefault="00B112B8" w:rsidP="00B112B8">
      <w:pPr>
        <w:spacing w:after="0" w:line="240" w:lineRule="auto"/>
        <w:ind w:right="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12B8">
        <w:rPr>
          <w:rFonts w:ascii="Times New Roman" w:hAnsi="Times New Roman" w:cs="Times New Roman"/>
          <w:b/>
          <w:sz w:val="24"/>
          <w:szCs w:val="24"/>
        </w:rPr>
        <w:t>Методический аппарат исследовательской работы</w:t>
      </w:r>
      <w:r w:rsidR="006D73F5">
        <w:rPr>
          <w:rFonts w:ascii="Times New Roman" w:hAnsi="Times New Roman" w:cs="Times New Roman"/>
          <w:sz w:val="24"/>
          <w:szCs w:val="24"/>
        </w:rPr>
        <w:t xml:space="preserve"> – </w:t>
      </w:r>
      <w:r w:rsidR="006D73F5" w:rsidRPr="006D73F5">
        <w:rPr>
          <w:rFonts w:ascii="Times New Roman" w:hAnsi="Times New Roman" w:cs="Times New Roman"/>
          <w:b/>
          <w:sz w:val="24"/>
          <w:szCs w:val="24"/>
        </w:rPr>
        <w:t>2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F5">
        <w:rPr>
          <w:rFonts w:ascii="Times New Roman" w:hAnsi="Times New Roman" w:cs="Times New Roman"/>
          <w:b/>
          <w:sz w:val="24"/>
          <w:szCs w:val="24"/>
        </w:rPr>
        <w:t>ч.</w:t>
      </w:r>
    </w:p>
    <w:p w:rsidR="00B112B8" w:rsidRDefault="00B112B8" w:rsidP="00B1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таблицы: «методы исследования – тип исследовательской работы».</w:t>
      </w:r>
    </w:p>
    <w:p w:rsidR="00B112B8" w:rsidRDefault="00B112B8" w:rsidP="00B1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«Воздушный шар».</w:t>
      </w:r>
    </w:p>
    <w:p w:rsidR="00B112B8" w:rsidRDefault="00B112B8" w:rsidP="00B11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«</w:t>
      </w:r>
      <w:proofErr w:type="spellStart"/>
      <w:r w:rsidRPr="00B11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презентативными</w:t>
      </w:r>
      <w:proofErr w:type="spellEnd"/>
      <w:r w:rsidRPr="00B11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таблицами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4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B112B8" w:rsidRDefault="00B112B8" w:rsidP="00B1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proofErr w:type="spellStart"/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презентативных</w:t>
      </w:r>
      <w:proofErr w:type="spellEnd"/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к творческому </w:t>
      </w:r>
      <w:proofErr w:type="gramStart"/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proofErr w:type="gramEnd"/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66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1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характер у домов?»</w:t>
      </w:r>
    </w:p>
    <w:p w:rsidR="00D7665F" w:rsidRDefault="00D7665F" w:rsidP="00B11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работать с литературными источниками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D7665F" w:rsidRDefault="006179E2" w:rsidP="00B1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информации для написания проектной и исследовательской работы. Определённые библиографические правила для описания различных источников: однотомных и многотомных изданий, статей из сборников, из журналов, электронных источников,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9E2" w:rsidRDefault="006179E2" w:rsidP="00B11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и правила оформления ссылок, взаимосвязь с библиографически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списком.-2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6179E2" w:rsidRDefault="006179E2" w:rsidP="00B1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несколькими подходами к оформлению ссылок (постраничные ссылки, концевые ссылки, номера позиций в списке литературы)</w:t>
      </w:r>
    </w:p>
    <w:p w:rsidR="006179E2" w:rsidRPr="003E67FC" w:rsidRDefault="006179E2" w:rsidP="006179E2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1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ссылок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готовых детских работах.</w:t>
      </w:r>
    </w:p>
    <w:p w:rsidR="006179E2" w:rsidRDefault="006179E2" w:rsidP="00617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61">
        <w:rPr>
          <w:rFonts w:ascii="Times New Roman" w:hAnsi="Times New Roman" w:cs="Times New Roman"/>
          <w:b/>
          <w:sz w:val="24"/>
          <w:szCs w:val="24"/>
        </w:rPr>
        <w:t>Теоретические и практические  основы организации исследовательской и проектной деятельности в процессе осмысления</w:t>
      </w:r>
      <w:r>
        <w:rPr>
          <w:rFonts w:ascii="Times New Roman" w:hAnsi="Times New Roman" w:cs="Times New Roman"/>
          <w:b/>
          <w:sz w:val="24"/>
          <w:szCs w:val="24"/>
        </w:rPr>
        <w:t>. Работа над основной частью.</w:t>
      </w:r>
    </w:p>
    <w:p w:rsidR="006179E2" w:rsidRDefault="006179E2" w:rsidP="00617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над основной частью проектной работы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6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EA6BDD" w:rsidRPr="00075949" w:rsidRDefault="00EA6BDD" w:rsidP="00EA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>Основные разделы</w:t>
      </w:r>
      <w:r>
        <w:rPr>
          <w:rFonts w:ascii="Times New Roman" w:hAnsi="Times New Roman" w:cs="Times New Roman"/>
          <w:sz w:val="24"/>
          <w:szCs w:val="24"/>
        </w:rPr>
        <w:t xml:space="preserve">  основной части проекта: теоретическая и практическая часть. Как описать практический продукт проекта.</w:t>
      </w:r>
    </w:p>
    <w:p w:rsidR="00EA6BDD" w:rsidRPr="003E67FC" w:rsidRDefault="00EA6BDD" w:rsidP="00EA6BDD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практической части проекта в готовых детских работах.</w:t>
      </w:r>
    </w:p>
    <w:p w:rsidR="00EA6BDD" w:rsidRDefault="00EA6BDD" w:rsidP="00617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основной частью исследовательской работы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6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EA6BDD" w:rsidRDefault="00EA6BDD" w:rsidP="0061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49">
        <w:rPr>
          <w:rFonts w:ascii="Times New Roman" w:hAnsi="Times New Roman" w:cs="Times New Roman"/>
          <w:sz w:val="24"/>
          <w:szCs w:val="24"/>
        </w:rPr>
        <w:t>Основные разделы</w:t>
      </w:r>
      <w:r>
        <w:rPr>
          <w:rFonts w:ascii="Times New Roman" w:hAnsi="Times New Roman" w:cs="Times New Roman"/>
          <w:sz w:val="24"/>
          <w:szCs w:val="24"/>
        </w:rPr>
        <w:t xml:space="preserve">  основной части исследовательской работы: теоретическая и исследовательская часть.</w:t>
      </w:r>
    </w:p>
    <w:p w:rsidR="00EA6BDD" w:rsidRPr="003E67FC" w:rsidRDefault="00EA6BDD" w:rsidP="00EA6BDD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исследовательской  части работы  в готовых детских работах.</w:t>
      </w:r>
    </w:p>
    <w:p w:rsidR="00EA6BDD" w:rsidRDefault="0077507E" w:rsidP="00617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рисунков, таблиц, формул, диаграмм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7507E" w:rsidRDefault="0077507E" w:rsidP="0061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рисунков, таблиц, формул, диаграмм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расположения и нумерация.</w:t>
      </w:r>
    </w:p>
    <w:p w:rsidR="0077507E" w:rsidRPr="003E67FC" w:rsidRDefault="0077507E" w:rsidP="0077507E">
      <w:pPr>
        <w:tabs>
          <w:tab w:val="num" w:pos="426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 ознакомление с оформлением</w:t>
      </w:r>
      <w:r w:rsidRPr="0077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таблиц, формул, диаграмм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готовых детских работах.</w:t>
      </w:r>
    </w:p>
    <w:p w:rsidR="0077507E" w:rsidRDefault="0077507E" w:rsidP="0061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построение диаграмм – работа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07E" w:rsidRDefault="005147FE" w:rsidP="00617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«Аукцион знаний»</w:t>
      </w:r>
      <w:r w:rsidR="0028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8403C" w:rsidRDefault="0028403C" w:rsidP="0061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  основным видам проектных и исследовательских работ и особенностей их выполнения  в форме «аукциона знаний».</w:t>
      </w:r>
    </w:p>
    <w:p w:rsidR="0028403C" w:rsidRDefault="0028403C" w:rsidP="0028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CC">
        <w:rPr>
          <w:rFonts w:ascii="Times New Roman" w:hAnsi="Times New Roman" w:cs="Times New Roman"/>
          <w:b/>
          <w:sz w:val="24"/>
          <w:szCs w:val="24"/>
        </w:rPr>
        <w:t>Развитие навыков работы с инфор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DC63CC">
        <w:rPr>
          <w:rFonts w:ascii="Times New Roman" w:hAnsi="Times New Roman" w:cs="Times New Roman"/>
          <w:b/>
          <w:sz w:val="24"/>
          <w:szCs w:val="24"/>
        </w:rPr>
        <w:t>цией</w:t>
      </w:r>
    </w:p>
    <w:p w:rsidR="0028403C" w:rsidRDefault="0028403C" w:rsidP="0028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 «</w:t>
      </w:r>
      <w:r w:rsidRPr="0028403C">
        <w:rPr>
          <w:rFonts w:ascii="Times New Roman" w:hAnsi="Times New Roman" w:cs="Times New Roman"/>
          <w:b/>
          <w:sz w:val="24"/>
          <w:szCs w:val="24"/>
        </w:rPr>
        <w:t>Развитие навыков работы с информацией»</w:t>
      </w:r>
      <w:r w:rsidR="006D73F5">
        <w:rPr>
          <w:rFonts w:ascii="Times New Roman" w:hAnsi="Times New Roman" w:cs="Times New Roman"/>
          <w:b/>
          <w:sz w:val="24"/>
          <w:szCs w:val="24"/>
        </w:rPr>
        <w:t xml:space="preserve"> - 6</w:t>
      </w:r>
      <w:r w:rsidR="009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28403C" w:rsidRDefault="0028403C" w:rsidP="00284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3C">
        <w:rPr>
          <w:rFonts w:ascii="Times New Roman" w:hAnsi="Times New Roman" w:cs="Times New Roman"/>
          <w:sz w:val="24"/>
          <w:szCs w:val="24"/>
        </w:rPr>
        <w:t xml:space="preserve">3 занятия  в форме тренинга.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28403C">
        <w:rPr>
          <w:rFonts w:ascii="Times New Roman" w:hAnsi="Times New Roman" w:cs="Times New Roman"/>
          <w:sz w:val="24"/>
          <w:szCs w:val="24"/>
        </w:rPr>
        <w:t>адания: «Живая скульптура», «веришь – не веришь», «инициатор движения»,  «дискусси</w:t>
      </w:r>
      <w:r w:rsidR="009B5169">
        <w:rPr>
          <w:rFonts w:ascii="Times New Roman" w:hAnsi="Times New Roman" w:cs="Times New Roman"/>
          <w:sz w:val="24"/>
          <w:szCs w:val="24"/>
        </w:rPr>
        <w:t>я с вопросами», «кустики идей» и</w:t>
      </w:r>
      <w:r w:rsidRPr="0028403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28403C" w:rsidRDefault="0028403C" w:rsidP="0052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оформления проекта и исследовательской работы на бумажном носителе. Презентация работы.</w:t>
      </w:r>
    </w:p>
    <w:p w:rsidR="0028403C" w:rsidRDefault="00527AEE" w:rsidP="00527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проекта на бумажном носителе.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27AEE" w:rsidRPr="00527AEE" w:rsidRDefault="00527AEE" w:rsidP="00527AEE">
      <w:pPr>
        <w:pStyle w:val="a4"/>
        <w:ind w:firstLine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761A6">
        <w:rPr>
          <w:rFonts w:ascii="Times New Roman" w:hAnsi="Times New Roman"/>
          <w:sz w:val="24"/>
        </w:rPr>
        <w:t>роект</w:t>
      </w:r>
      <w:r>
        <w:rPr>
          <w:rFonts w:ascii="Times New Roman" w:hAnsi="Times New Roman"/>
          <w:sz w:val="24"/>
        </w:rPr>
        <w:t xml:space="preserve">ы или исследовательские работы </w:t>
      </w:r>
      <w:r w:rsidRPr="001761A6">
        <w:rPr>
          <w:rFonts w:ascii="Times New Roman" w:hAnsi="Times New Roman"/>
          <w:sz w:val="24"/>
        </w:rPr>
        <w:t xml:space="preserve"> оформляется в </w:t>
      </w:r>
      <w:r w:rsidRPr="00527AEE">
        <w:rPr>
          <w:rFonts w:ascii="Times New Roman" w:hAnsi="Times New Roman"/>
          <w:sz w:val="24"/>
        </w:rPr>
        <w:t xml:space="preserve">программе </w:t>
      </w:r>
      <w:r w:rsidRPr="00527AEE">
        <w:rPr>
          <w:rFonts w:ascii="Times New Roman" w:hAnsi="Times New Roman"/>
          <w:sz w:val="24"/>
          <w:lang w:val="en-US"/>
        </w:rPr>
        <w:t>MicrosoftOfficeWord</w:t>
      </w:r>
      <w:r w:rsidRPr="00527AEE">
        <w:rPr>
          <w:rFonts w:ascii="Times New Roman" w:hAnsi="Times New Roman"/>
          <w:sz w:val="24"/>
        </w:rPr>
        <w:t xml:space="preserve">, к </w:t>
      </w:r>
      <w:r w:rsidRPr="001761A6">
        <w:rPr>
          <w:rFonts w:ascii="Times New Roman" w:hAnsi="Times New Roman"/>
          <w:sz w:val="24"/>
        </w:rPr>
        <w:t xml:space="preserve">защите работа представляется на бумажном носителе. При оформлении соблюдается структура исследовательского проекта, выполнение требований к оформлению школьных исследовательских работ. </w:t>
      </w:r>
      <w:r w:rsidR="0028403C" w:rsidRPr="00527AEE">
        <w:rPr>
          <w:rFonts w:ascii="Times New Roman" w:hAnsi="Times New Roman"/>
          <w:color w:val="000000"/>
          <w:sz w:val="24"/>
        </w:rPr>
        <w:br/>
      </w:r>
      <w:r w:rsidRPr="00527AEE">
        <w:rPr>
          <w:rFonts w:ascii="Times New Roman" w:hAnsi="Times New Roman"/>
          <w:b/>
          <w:sz w:val="24"/>
        </w:rPr>
        <w:t>Требования к о</w:t>
      </w:r>
      <w:r w:rsidR="006D73F5">
        <w:rPr>
          <w:rFonts w:ascii="Times New Roman" w:hAnsi="Times New Roman"/>
          <w:b/>
          <w:sz w:val="24"/>
        </w:rPr>
        <w:t>формлению презентаций работ. – 2</w:t>
      </w:r>
      <w:r w:rsidR="009B5169">
        <w:rPr>
          <w:rFonts w:ascii="Times New Roman" w:hAnsi="Times New Roman"/>
          <w:b/>
          <w:sz w:val="24"/>
        </w:rPr>
        <w:t xml:space="preserve"> </w:t>
      </w:r>
      <w:r w:rsidRPr="00527AEE">
        <w:rPr>
          <w:rFonts w:ascii="Times New Roman" w:hAnsi="Times New Roman"/>
          <w:b/>
          <w:sz w:val="24"/>
        </w:rPr>
        <w:t>ч.</w:t>
      </w:r>
    </w:p>
    <w:p w:rsidR="00527AEE" w:rsidRPr="00527AEE" w:rsidRDefault="00527AEE" w:rsidP="00527AEE">
      <w:pPr>
        <w:pStyle w:val="a4"/>
        <w:ind w:firstLine="357"/>
        <w:jc w:val="both"/>
        <w:rPr>
          <w:rFonts w:ascii="Times New Roman" w:hAnsi="Times New Roman"/>
          <w:sz w:val="24"/>
        </w:rPr>
      </w:pPr>
      <w:r w:rsidRPr="00527AEE">
        <w:rPr>
          <w:rFonts w:ascii="Times New Roman" w:hAnsi="Times New Roman"/>
          <w:sz w:val="24"/>
        </w:rPr>
        <w:t xml:space="preserve">При  защите исследовательского проекта участники курса готовят презентацию мультимедиа в программе </w:t>
      </w:r>
      <w:r w:rsidRPr="00527AEE">
        <w:rPr>
          <w:rFonts w:ascii="Times New Roman" w:hAnsi="Times New Roman"/>
          <w:sz w:val="24"/>
          <w:lang w:val="en-US"/>
        </w:rPr>
        <w:t>MicrosoftOfficePowerPoint</w:t>
      </w:r>
      <w:r w:rsidRPr="00527AEE">
        <w:rPr>
          <w:rFonts w:ascii="Times New Roman" w:hAnsi="Times New Roman"/>
          <w:sz w:val="24"/>
        </w:rPr>
        <w:t xml:space="preserve">.  Для защиты можно подготовить </w:t>
      </w:r>
      <w:r w:rsidRPr="00527AEE">
        <w:rPr>
          <w:rFonts w:ascii="Times New Roman" w:hAnsi="Times New Roman"/>
          <w:sz w:val="24"/>
          <w:u w:val="single"/>
        </w:rPr>
        <w:t>стенд с информацией о проекте.</w:t>
      </w:r>
    </w:p>
    <w:p w:rsidR="00527AEE" w:rsidRPr="00527AEE" w:rsidRDefault="00527AEE" w:rsidP="00527AE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27AEE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527AEE">
        <w:rPr>
          <w:rFonts w:ascii="Times New Roman" w:hAnsi="Times New Roman" w:cs="Times New Roman"/>
          <w:sz w:val="24"/>
          <w:szCs w:val="24"/>
          <w:u w:val="single"/>
        </w:rPr>
        <w:t>цель стенда</w:t>
      </w:r>
      <w:r w:rsidRPr="00527AEE">
        <w:rPr>
          <w:rFonts w:ascii="Times New Roman" w:hAnsi="Times New Roman" w:cs="Times New Roman"/>
          <w:sz w:val="24"/>
          <w:szCs w:val="24"/>
        </w:rPr>
        <w:t xml:space="preserve"> — дополнительная информация, то необходимо позаботиться о наглядности его материалов, четкости графиков, диаграмм, заголовков. Если используют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ся фотографии, то они должны иллюстрировать наиболее важ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ные материалы, а не служить просто украшением. Все разме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щаемые на стенде таблицы, графики, диаграммы должны иметь подписи. Пространство надо использовать рациональ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но, стараясь привлечь внимание и заинтересовать тех, для</w:t>
      </w:r>
      <w:r>
        <w:rPr>
          <w:rFonts w:ascii="Times New Roman" w:hAnsi="Times New Roman" w:cs="Times New Roman"/>
          <w:sz w:val="24"/>
          <w:szCs w:val="24"/>
        </w:rPr>
        <w:t xml:space="preserve"> кого создавался стенд. Обратить</w:t>
      </w:r>
      <w:r w:rsidRPr="00527AEE">
        <w:rPr>
          <w:rFonts w:ascii="Times New Roman" w:hAnsi="Times New Roman" w:cs="Times New Roman"/>
          <w:sz w:val="24"/>
          <w:szCs w:val="24"/>
        </w:rPr>
        <w:t xml:space="preserve"> внимание на то, чтобы ин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формация стенда была понятной и легко читаемой даже в от</w:t>
      </w:r>
      <w:r w:rsidRPr="00527AEE">
        <w:rPr>
          <w:rFonts w:ascii="Times New Roman" w:hAnsi="Times New Roman" w:cs="Times New Roman"/>
          <w:sz w:val="24"/>
          <w:szCs w:val="24"/>
        </w:rPr>
        <w:softHyphen/>
        <w:t>сутствие авторов материалов и организаторов стенда.</w:t>
      </w:r>
    </w:p>
    <w:p w:rsidR="00527AEE" w:rsidRPr="00527AEE" w:rsidRDefault="00527AEE" w:rsidP="00527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компьют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ерном классе. Оформление работ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4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27AEE" w:rsidRPr="00527AEE" w:rsidRDefault="00527AEE" w:rsidP="00527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программами MS </w:t>
      </w:r>
      <w:proofErr w:type="spellStart"/>
      <w:r w:rsidRPr="0052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2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52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AEE" w:rsidRPr="00527AEE" w:rsidRDefault="00527AEE" w:rsidP="00527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итоговых работ</w:t>
      </w:r>
      <w:r w:rsidR="006D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.- 4</w:t>
      </w:r>
      <w:r w:rsidR="009B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E1831" w:rsidRDefault="00527AEE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C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работ.</w:t>
      </w:r>
    </w:p>
    <w:p w:rsidR="00CC38D9" w:rsidRDefault="00CC38D9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F7" w:rsidRDefault="00FE31F7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1F7" w:rsidRDefault="00FE31F7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1F7" w:rsidRDefault="00FE31F7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1F7" w:rsidRDefault="00FE31F7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1F7" w:rsidRDefault="00FE31F7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31" w:rsidRDefault="002E1831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31">
        <w:rPr>
          <w:rFonts w:ascii="Times New Roman" w:hAnsi="Times New Roman" w:cs="Times New Roman"/>
          <w:b/>
          <w:sz w:val="24"/>
          <w:szCs w:val="24"/>
        </w:rPr>
        <w:lastRenderedPageBreak/>
        <w:t>Примерные критерии оценки результатов</w:t>
      </w:r>
    </w:p>
    <w:p w:rsidR="002E1831" w:rsidRPr="002E1831" w:rsidRDefault="002E1831" w:rsidP="002E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31">
        <w:rPr>
          <w:rFonts w:ascii="Times New Roman" w:hAnsi="Times New Roman" w:cs="Times New Roman"/>
          <w:b/>
          <w:sz w:val="24"/>
          <w:szCs w:val="24"/>
        </w:rPr>
        <w:t xml:space="preserve"> итоговой проектной (исследовательской работы)</w:t>
      </w:r>
    </w:p>
    <w:tbl>
      <w:tblPr>
        <w:tblW w:w="95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6075"/>
        <w:gridCol w:w="1382"/>
      </w:tblGrid>
      <w:tr w:rsidR="002E1831" w:rsidRPr="002E1831" w:rsidTr="00E16FCB">
        <w:trPr>
          <w:jc w:val="center"/>
        </w:trPr>
        <w:tc>
          <w:tcPr>
            <w:tcW w:w="8188" w:type="dxa"/>
            <w:gridSpan w:val="2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(от 0 до 3)</w:t>
            </w: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конкурсным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содержания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введения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обзора литературы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описания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д) описания результатов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е) выводов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ж) списка использованной литературы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з) рецензии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«Введение»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постановка проблемы исследования,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обоснование актуальности выбранной темы исследования (ее научного и практического значения)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формулировка цели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формулировка задач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д) конкретизация объекта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е) конкретизация предмета исследования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ж) формулировка собственной гипотезы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з) практическая значимость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е) особенность и новизна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«Организация исследования»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указано место (район) проведения исследования; кто и когда (дата) его проводил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перечислены объекты исследования (наблюдения)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 xml:space="preserve">в) перечислены методы проведения исследования 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подробно описана полностью оригинальная методика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«Результаты исследования»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подробно изложены полученные результаты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проведен сравнительный анализ при первичном и вторичном исследовании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результаты проиллюстрированы (таблицами, рисунками, графиками, фотографиями и т.п.)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575"/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 основного раздела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проблема рассмотрена с разных позиций, рассмотрены разные точки зрения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868"/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 xml:space="preserve">б) информация посредством работы </w:t>
            </w:r>
            <w:proofErr w:type="gramStart"/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научными источниками, информационными ресурсами и цифровыми образовательными ресурсами;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310"/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информация систематизирована и проанализирована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360"/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 основного раздела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описаны все составляющие проекта</w:t>
            </w:r>
          </w:p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описано каждое изделие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547"/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приложены технологические карты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714"/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«Экономическое обоснование»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проекта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перечень материалов с указанием стоимости, норм расхода, цена одного материала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trHeight w:val="220"/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выбор материал обоснован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«Выводы»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наличие краткой (по пунктам) формулировки результатов (выводы ставятся из количества задач)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результаты сопоставлены с собственной гипотезой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намечена перспектива для дальнейших исследований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перечислены все использованные    работы.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 xml:space="preserve">б) использованы научные источники 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информационные ресурсы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цифровые образовательные ресурсы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 w:val="restart"/>
          </w:tcPr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E1831" w:rsidRPr="002E1831" w:rsidRDefault="002E1831" w:rsidP="002E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конкурсным</w:t>
            </w:r>
          </w:p>
          <w:p w:rsidR="002E1831" w:rsidRPr="002E1831" w:rsidRDefault="002E1831" w:rsidP="002E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а) правильное оформление титульного</w:t>
            </w:r>
            <w:proofErr w:type="gramStart"/>
            <w:r w:rsidRPr="002E1831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2E1831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б) соблюдение технических требований (размеры кегля, полей, интервалов, нумерация страниц, разделов и подразделов, размещение заголовков)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в) оптимальный объем работы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г) правильное оформление ссылок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д) правильное оформление цитат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е) правильное оформление рисунков (графиков, диаграмм, схем и т.п.)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ж) правильное оформление таблиц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з) правильное оформление формул, символов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  <w:vMerge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и) правильное оформление списка литературы</w:t>
            </w: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1" w:rsidRPr="002E1831" w:rsidTr="00E16FCB">
        <w:trPr>
          <w:jc w:val="center"/>
        </w:trPr>
        <w:tc>
          <w:tcPr>
            <w:tcW w:w="2113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75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E1831" w:rsidRPr="002E1831" w:rsidRDefault="002E1831" w:rsidP="002E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31" w:rsidRDefault="002E1831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D5" w:rsidRDefault="00C814D5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D9" w:rsidRDefault="00CC38D9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44" w:rsidRDefault="00BF4844" w:rsidP="005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F7" w:rsidRDefault="00FE31F7" w:rsidP="009B5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Учебно-методические средства обучения</w:t>
      </w:r>
    </w:p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F4844" w:rsidTr="00BF4844">
        <w:tc>
          <w:tcPr>
            <w:tcW w:w="3227" w:type="dxa"/>
          </w:tcPr>
          <w:p w:rsidR="00BF4844" w:rsidRDefault="00BF4844" w:rsidP="00BF4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 технические условия</w:t>
            </w:r>
          </w:p>
        </w:tc>
        <w:tc>
          <w:tcPr>
            <w:tcW w:w="6344" w:type="dxa"/>
          </w:tcPr>
          <w:p w:rsidR="00BF4844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ТСО: компьютера,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принтер, сканер, фотоаппарат.</w:t>
            </w:r>
          </w:p>
          <w:p w:rsidR="00BF4844" w:rsidRPr="004116B9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Оформительские принадлежности: фломастеры, гуашь, краски, клей, карандаши, ватманы.</w:t>
            </w:r>
          </w:p>
          <w:p w:rsidR="00BF4844" w:rsidRPr="004116B9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таблицы, раздаточный материал, природный материал.</w:t>
            </w:r>
          </w:p>
          <w:p w:rsidR="00BF4844" w:rsidRPr="004116B9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экспозиции.</w:t>
            </w:r>
          </w:p>
          <w:p w:rsidR="00BF4844" w:rsidRDefault="00BF4844" w:rsidP="00BF4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4844" w:rsidTr="00BF4844">
        <w:tc>
          <w:tcPr>
            <w:tcW w:w="3227" w:type="dxa"/>
          </w:tcPr>
          <w:p w:rsidR="00BF4844" w:rsidRDefault="00BF4844" w:rsidP="00BF4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Научно-методические условия</w:t>
            </w:r>
          </w:p>
        </w:tc>
        <w:tc>
          <w:tcPr>
            <w:tcW w:w="6344" w:type="dxa"/>
          </w:tcPr>
          <w:p w:rsidR="00BF4844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литература по проектной и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деятельности.</w:t>
            </w:r>
          </w:p>
          <w:p w:rsidR="00BF4844" w:rsidRPr="004116B9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FE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«Эрудит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844" w:rsidRPr="00BF4844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Поурочные планы.</w:t>
            </w:r>
          </w:p>
          <w:p w:rsidR="00BF4844" w:rsidRPr="004116B9" w:rsidRDefault="00BF4844" w:rsidP="00BF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со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и поселковой библиотекой.</w:t>
            </w:r>
          </w:p>
          <w:p w:rsidR="00BF4844" w:rsidRDefault="00BF4844" w:rsidP="00BF48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ресурсов Интернет.</w:t>
            </w:r>
          </w:p>
        </w:tc>
      </w:tr>
      <w:tr w:rsidR="00BF4844" w:rsidTr="00BF4844">
        <w:trPr>
          <w:trHeight w:val="1987"/>
        </w:trPr>
        <w:tc>
          <w:tcPr>
            <w:tcW w:w="3227" w:type="dxa"/>
          </w:tcPr>
          <w:p w:rsidR="00BF4844" w:rsidRDefault="00BF4844" w:rsidP="00BF48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6344" w:type="dxa"/>
          </w:tcPr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БатанЛ. Ф.. Развитие познавательной активности в адаптивной технологии обучения: Курс лекций.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А.С.. Ситуация успеха. Как ее создать. М. Просвещение, 1991 г.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Г.Б., Перелыгина Е.А.,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 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Г.Б., Перелыгина Е.А.,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Основы проектной деятельности. Под ред. проф. Е.Я. Когана. Рабочая тетрадь 5-7 класс. Издательство «Учебная литература», 2007.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Перелыгина Е.А.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Метод проектов – технология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компетентностно-ориентированного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Е.В. Творческие работы школьников. Алгоритм построения и оформления. – Москва, издательство «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А.С.Границкая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 думать и действовать. М. Просвещение, 1991 г.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учебных модулей «Основы проектной деятельности» для учащихся основной школы (5-9 классы), </w:t>
            </w:r>
            <w:proofErr w:type="gram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</w:t>
            </w:r>
            <w:proofErr w:type="gram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Шурыгиной и Н.В. Носовой. – Киров: Кировский ИПК и ПРО, 2006.</w:t>
            </w:r>
          </w:p>
          <w:p w:rsidR="00BF4844" w:rsidRPr="004116B9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      </w:r>
            <w:proofErr w:type="spellStart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АРКТИ, 2006. 80 с. (Методическая библиотека).</w:t>
            </w:r>
          </w:p>
          <w:p w:rsidR="00BF4844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Л. Ф.. Развитие интеллектуальных </w:t>
            </w:r>
            <w:r w:rsidRPr="0041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школьника. Ярославль. Академия развития, 1997 г.</w:t>
            </w:r>
          </w:p>
          <w:p w:rsidR="00BF4844" w:rsidRPr="00BF4844" w:rsidRDefault="00BF4844" w:rsidP="00BF484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С.Г. Организация проектной деятельности в образовательном учреждении. Издательско-торговый дом «Корифей» - Волгоград, 2007.</w:t>
            </w:r>
          </w:p>
        </w:tc>
      </w:tr>
    </w:tbl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844" w:rsidRPr="009F7F73" w:rsidRDefault="00BF4844" w:rsidP="009F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844" w:rsidRDefault="00BF4844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4B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41" w:rsidRDefault="004B7741" w:rsidP="004B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F7" w:rsidRDefault="00FE31F7" w:rsidP="004B7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41" w:rsidRPr="00BF4844" w:rsidRDefault="004B7741" w:rsidP="00BF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741" w:rsidRPr="00BF4844" w:rsidSect="0045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D5"/>
    <w:multiLevelType w:val="multilevel"/>
    <w:tmpl w:val="03BE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8CA"/>
    <w:multiLevelType w:val="hybridMultilevel"/>
    <w:tmpl w:val="854E6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19B"/>
    <w:multiLevelType w:val="multilevel"/>
    <w:tmpl w:val="83B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6DBC"/>
    <w:multiLevelType w:val="multilevel"/>
    <w:tmpl w:val="168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C5D8F"/>
    <w:multiLevelType w:val="multilevel"/>
    <w:tmpl w:val="F2D4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F2994"/>
    <w:multiLevelType w:val="multilevel"/>
    <w:tmpl w:val="B214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70E87"/>
    <w:multiLevelType w:val="multilevel"/>
    <w:tmpl w:val="EE4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81E3E"/>
    <w:multiLevelType w:val="multilevel"/>
    <w:tmpl w:val="AC8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13EB9"/>
    <w:multiLevelType w:val="multilevel"/>
    <w:tmpl w:val="152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5061E"/>
    <w:multiLevelType w:val="multilevel"/>
    <w:tmpl w:val="BFE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B0910"/>
    <w:multiLevelType w:val="multilevel"/>
    <w:tmpl w:val="A9D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D0D79"/>
    <w:multiLevelType w:val="multilevel"/>
    <w:tmpl w:val="334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5A4"/>
    <w:multiLevelType w:val="hybridMultilevel"/>
    <w:tmpl w:val="0AF82F9E"/>
    <w:lvl w:ilvl="0" w:tplc="0419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34711FA1"/>
    <w:multiLevelType w:val="multilevel"/>
    <w:tmpl w:val="3CAA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17E1D"/>
    <w:multiLevelType w:val="multilevel"/>
    <w:tmpl w:val="F3D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C68CB"/>
    <w:multiLevelType w:val="multilevel"/>
    <w:tmpl w:val="EA2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B2AA5"/>
    <w:multiLevelType w:val="multilevel"/>
    <w:tmpl w:val="574A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90C19"/>
    <w:multiLevelType w:val="multilevel"/>
    <w:tmpl w:val="BF2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B4CBB"/>
    <w:multiLevelType w:val="multilevel"/>
    <w:tmpl w:val="ED1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FD9"/>
    <w:multiLevelType w:val="multilevel"/>
    <w:tmpl w:val="10F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E1DC3"/>
    <w:multiLevelType w:val="multilevel"/>
    <w:tmpl w:val="0EF2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F6BDE"/>
    <w:multiLevelType w:val="hybridMultilevel"/>
    <w:tmpl w:val="9C90DC88"/>
    <w:lvl w:ilvl="0" w:tplc="FF8AE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F3CCB"/>
    <w:multiLevelType w:val="hybridMultilevel"/>
    <w:tmpl w:val="F4422BD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EB41E0"/>
    <w:multiLevelType w:val="multilevel"/>
    <w:tmpl w:val="F20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26C74"/>
    <w:multiLevelType w:val="multilevel"/>
    <w:tmpl w:val="F31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55261"/>
    <w:multiLevelType w:val="multilevel"/>
    <w:tmpl w:val="19D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45CB2"/>
    <w:multiLevelType w:val="multilevel"/>
    <w:tmpl w:val="C90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B3B83"/>
    <w:multiLevelType w:val="hybridMultilevel"/>
    <w:tmpl w:val="7D6E72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0F1F77"/>
    <w:multiLevelType w:val="multilevel"/>
    <w:tmpl w:val="BB84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7"/>
  </w:num>
  <w:num w:numId="5">
    <w:abstractNumId w:val="20"/>
  </w:num>
  <w:num w:numId="6">
    <w:abstractNumId w:val="14"/>
  </w:num>
  <w:num w:numId="7">
    <w:abstractNumId w:val="11"/>
  </w:num>
  <w:num w:numId="8">
    <w:abstractNumId w:val="23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24"/>
  </w:num>
  <w:num w:numId="14">
    <w:abstractNumId w:val="3"/>
  </w:num>
  <w:num w:numId="15">
    <w:abstractNumId w:val="6"/>
  </w:num>
  <w:num w:numId="16">
    <w:abstractNumId w:val="10"/>
  </w:num>
  <w:num w:numId="17">
    <w:abstractNumId w:val="25"/>
  </w:num>
  <w:num w:numId="18">
    <w:abstractNumId w:val="2"/>
  </w:num>
  <w:num w:numId="19">
    <w:abstractNumId w:val="12"/>
  </w:num>
  <w:num w:numId="20">
    <w:abstractNumId w:val="1"/>
  </w:num>
  <w:num w:numId="21">
    <w:abstractNumId w:val="26"/>
  </w:num>
  <w:num w:numId="22">
    <w:abstractNumId w:val="19"/>
  </w:num>
  <w:num w:numId="23">
    <w:abstractNumId w:val="28"/>
  </w:num>
  <w:num w:numId="24">
    <w:abstractNumId w:val="9"/>
  </w:num>
  <w:num w:numId="25">
    <w:abstractNumId w:val="5"/>
  </w:num>
  <w:num w:numId="26">
    <w:abstractNumId w:val="4"/>
  </w:num>
  <w:num w:numId="27">
    <w:abstractNumId w:val="15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1BE1"/>
    <w:rsid w:val="0000031C"/>
    <w:rsid w:val="00001DB7"/>
    <w:rsid w:val="00006100"/>
    <w:rsid w:val="00037B64"/>
    <w:rsid w:val="00044FAB"/>
    <w:rsid w:val="0004553C"/>
    <w:rsid w:val="00053046"/>
    <w:rsid w:val="000531F2"/>
    <w:rsid w:val="000601B0"/>
    <w:rsid w:val="000607BD"/>
    <w:rsid w:val="00075949"/>
    <w:rsid w:val="00080C6C"/>
    <w:rsid w:val="000973C9"/>
    <w:rsid w:val="000A0D49"/>
    <w:rsid w:val="000A3252"/>
    <w:rsid w:val="000A5251"/>
    <w:rsid w:val="000A54EC"/>
    <w:rsid w:val="000A7940"/>
    <w:rsid w:val="000B3A9D"/>
    <w:rsid w:val="000B6BC3"/>
    <w:rsid w:val="000B7B3A"/>
    <w:rsid w:val="000C0385"/>
    <w:rsid w:val="000C4C5E"/>
    <w:rsid w:val="000D063D"/>
    <w:rsid w:val="000D099A"/>
    <w:rsid w:val="000D3C2E"/>
    <w:rsid w:val="000D5E74"/>
    <w:rsid w:val="000E6188"/>
    <w:rsid w:val="000F72C2"/>
    <w:rsid w:val="001001A4"/>
    <w:rsid w:val="001001F3"/>
    <w:rsid w:val="0012130D"/>
    <w:rsid w:val="001229AB"/>
    <w:rsid w:val="00124B02"/>
    <w:rsid w:val="0013499B"/>
    <w:rsid w:val="00140ADB"/>
    <w:rsid w:val="0014223B"/>
    <w:rsid w:val="00151A1A"/>
    <w:rsid w:val="00152606"/>
    <w:rsid w:val="00161803"/>
    <w:rsid w:val="00167086"/>
    <w:rsid w:val="00172430"/>
    <w:rsid w:val="00176E7E"/>
    <w:rsid w:val="00191A60"/>
    <w:rsid w:val="00196EAB"/>
    <w:rsid w:val="001A2D89"/>
    <w:rsid w:val="001D0A18"/>
    <w:rsid w:val="001D3683"/>
    <w:rsid w:val="001E5479"/>
    <w:rsid w:val="001E7D0D"/>
    <w:rsid w:val="0021120B"/>
    <w:rsid w:val="00213B59"/>
    <w:rsid w:val="00222859"/>
    <w:rsid w:val="00225A92"/>
    <w:rsid w:val="00226B50"/>
    <w:rsid w:val="002272A0"/>
    <w:rsid w:val="002308E5"/>
    <w:rsid w:val="002313DA"/>
    <w:rsid w:val="00250875"/>
    <w:rsid w:val="0025515D"/>
    <w:rsid w:val="00255738"/>
    <w:rsid w:val="0025644A"/>
    <w:rsid w:val="00256CBA"/>
    <w:rsid w:val="00266886"/>
    <w:rsid w:val="00271904"/>
    <w:rsid w:val="0027699C"/>
    <w:rsid w:val="00282112"/>
    <w:rsid w:val="0028403C"/>
    <w:rsid w:val="00285ED0"/>
    <w:rsid w:val="0028646E"/>
    <w:rsid w:val="00286761"/>
    <w:rsid w:val="00287756"/>
    <w:rsid w:val="002B2091"/>
    <w:rsid w:val="002D3AF9"/>
    <w:rsid w:val="002D654F"/>
    <w:rsid w:val="002E1831"/>
    <w:rsid w:val="002E5B87"/>
    <w:rsid w:val="002F146E"/>
    <w:rsid w:val="002F7A48"/>
    <w:rsid w:val="00302161"/>
    <w:rsid w:val="00305B47"/>
    <w:rsid w:val="003218DA"/>
    <w:rsid w:val="003320B6"/>
    <w:rsid w:val="00342295"/>
    <w:rsid w:val="00347845"/>
    <w:rsid w:val="00350019"/>
    <w:rsid w:val="00354BE1"/>
    <w:rsid w:val="00354F45"/>
    <w:rsid w:val="003575B7"/>
    <w:rsid w:val="003604C3"/>
    <w:rsid w:val="00360560"/>
    <w:rsid w:val="00366CFA"/>
    <w:rsid w:val="0037319E"/>
    <w:rsid w:val="003805D7"/>
    <w:rsid w:val="0038359F"/>
    <w:rsid w:val="00383E21"/>
    <w:rsid w:val="003878CB"/>
    <w:rsid w:val="003A4E80"/>
    <w:rsid w:val="003A7C2A"/>
    <w:rsid w:val="003B3E6C"/>
    <w:rsid w:val="003B56C1"/>
    <w:rsid w:val="003C247E"/>
    <w:rsid w:val="003C5A9C"/>
    <w:rsid w:val="003C7D60"/>
    <w:rsid w:val="003D7C08"/>
    <w:rsid w:val="003E67FC"/>
    <w:rsid w:val="003F354F"/>
    <w:rsid w:val="003F549B"/>
    <w:rsid w:val="004014A5"/>
    <w:rsid w:val="004057FC"/>
    <w:rsid w:val="0040699E"/>
    <w:rsid w:val="00407B32"/>
    <w:rsid w:val="00413B61"/>
    <w:rsid w:val="00413DFC"/>
    <w:rsid w:val="0042221B"/>
    <w:rsid w:val="00422F68"/>
    <w:rsid w:val="00436CCA"/>
    <w:rsid w:val="00454695"/>
    <w:rsid w:val="00457EB3"/>
    <w:rsid w:val="0046304F"/>
    <w:rsid w:val="004824FD"/>
    <w:rsid w:val="0048299E"/>
    <w:rsid w:val="004A4450"/>
    <w:rsid w:val="004A5607"/>
    <w:rsid w:val="004B7741"/>
    <w:rsid w:val="004D5BEB"/>
    <w:rsid w:val="004E3DE3"/>
    <w:rsid w:val="004E5FCF"/>
    <w:rsid w:val="004F1D31"/>
    <w:rsid w:val="004F4A2C"/>
    <w:rsid w:val="00510C19"/>
    <w:rsid w:val="005113E1"/>
    <w:rsid w:val="005147FE"/>
    <w:rsid w:val="005171E2"/>
    <w:rsid w:val="00522699"/>
    <w:rsid w:val="00527AEE"/>
    <w:rsid w:val="005308A0"/>
    <w:rsid w:val="00535E3A"/>
    <w:rsid w:val="00542DA5"/>
    <w:rsid w:val="00545AD9"/>
    <w:rsid w:val="0055018A"/>
    <w:rsid w:val="00555DC4"/>
    <w:rsid w:val="00560CCB"/>
    <w:rsid w:val="00570BFB"/>
    <w:rsid w:val="00570C00"/>
    <w:rsid w:val="00581757"/>
    <w:rsid w:val="00581D69"/>
    <w:rsid w:val="005A3EB8"/>
    <w:rsid w:val="005B70DD"/>
    <w:rsid w:val="005C2008"/>
    <w:rsid w:val="005E46E1"/>
    <w:rsid w:val="005E7CF9"/>
    <w:rsid w:val="005F0C6A"/>
    <w:rsid w:val="005F4752"/>
    <w:rsid w:val="0060592C"/>
    <w:rsid w:val="00606B4D"/>
    <w:rsid w:val="00612B1C"/>
    <w:rsid w:val="0061722F"/>
    <w:rsid w:val="006179E2"/>
    <w:rsid w:val="006200B5"/>
    <w:rsid w:val="006276A8"/>
    <w:rsid w:val="006312F5"/>
    <w:rsid w:val="006321BB"/>
    <w:rsid w:val="00632728"/>
    <w:rsid w:val="006537AD"/>
    <w:rsid w:val="00660B5A"/>
    <w:rsid w:val="006662A2"/>
    <w:rsid w:val="00675093"/>
    <w:rsid w:val="00675FBB"/>
    <w:rsid w:val="006875A2"/>
    <w:rsid w:val="006915AF"/>
    <w:rsid w:val="00693620"/>
    <w:rsid w:val="006B0B1A"/>
    <w:rsid w:val="006B1F92"/>
    <w:rsid w:val="006D0C68"/>
    <w:rsid w:val="006D40B9"/>
    <w:rsid w:val="006D73F5"/>
    <w:rsid w:val="006E0314"/>
    <w:rsid w:val="006E1C0D"/>
    <w:rsid w:val="006E3635"/>
    <w:rsid w:val="006F1E0F"/>
    <w:rsid w:val="007002F2"/>
    <w:rsid w:val="0070146A"/>
    <w:rsid w:val="00710748"/>
    <w:rsid w:val="00716420"/>
    <w:rsid w:val="00724B61"/>
    <w:rsid w:val="00726938"/>
    <w:rsid w:val="00731F8F"/>
    <w:rsid w:val="0073524B"/>
    <w:rsid w:val="00741E6A"/>
    <w:rsid w:val="00745C2C"/>
    <w:rsid w:val="00746A75"/>
    <w:rsid w:val="0075009B"/>
    <w:rsid w:val="00755703"/>
    <w:rsid w:val="00767BFE"/>
    <w:rsid w:val="00770F11"/>
    <w:rsid w:val="00772CCE"/>
    <w:rsid w:val="0077507E"/>
    <w:rsid w:val="00775179"/>
    <w:rsid w:val="007848D0"/>
    <w:rsid w:val="007918F4"/>
    <w:rsid w:val="007A21D2"/>
    <w:rsid w:val="007A5B27"/>
    <w:rsid w:val="007B2B85"/>
    <w:rsid w:val="007B611B"/>
    <w:rsid w:val="007B7328"/>
    <w:rsid w:val="007B74CE"/>
    <w:rsid w:val="007C7B7B"/>
    <w:rsid w:val="007E4C72"/>
    <w:rsid w:val="007E6F0A"/>
    <w:rsid w:val="007E7CA5"/>
    <w:rsid w:val="00806173"/>
    <w:rsid w:val="008073E5"/>
    <w:rsid w:val="008175B9"/>
    <w:rsid w:val="00817BCC"/>
    <w:rsid w:val="00823D5D"/>
    <w:rsid w:val="00832F5F"/>
    <w:rsid w:val="008347F3"/>
    <w:rsid w:val="00834BFB"/>
    <w:rsid w:val="00843862"/>
    <w:rsid w:val="00854643"/>
    <w:rsid w:val="00855866"/>
    <w:rsid w:val="00856723"/>
    <w:rsid w:val="00875519"/>
    <w:rsid w:val="008850A8"/>
    <w:rsid w:val="00896F60"/>
    <w:rsid w:val="008A4232"/>
    <w:rsid w:val="008B0AA5"/>
    <w:rsid w:val="008B20A1"/>
    <w:rsid w:val="008B6A68"/>
    <w:rsid w:val="008C1220"/>
    <w:rsid w:val="008E2C4F"/>
    <w:rsid w:val="008E7571"/>
    <w:rsid w:val="008F7D38"/>
    <w:rsid w:val="00935260"/>
    <w:rsid w:val="00940354"/>
    <w:rsid w:val="00941154"/>
    <w:rsid w:val="009429FD"/>
    <w:rsid w:val="009462EA"/>
    <w:rsid w:val="00947595"/>
    <w:rsid w:val="0095097E"/>
    <w:rsid w:val="00953669"/>
    <w:rsid w:val="00961523"/>
    <w:rsid w:val="00964DB7"/>
    <w:rsid w:val="009668A9"/>
    <w:rsid w:val="00971CD8"/>
    <w:rsid w:val="00972A5F"/>
    <w:rsid w:val="00977FC7"/>
    <w:rsid w:val="00991FA6"/>
    <w:rsid w:val="009976E5"/>
    <w:rsid w:val="009A08DC"/>
    <w:rsid w:val="009A723F"/>
    <w:rsid w:val="009A7A34"/>
    <w:rsid w:val="009B0CAF"/>
    <w:rsid w:val="009B5169"/>
    <w:rsid w:val="009C33EA"/>
    <w:rsid w:val="009D098E"/>
    <w:rsid w:val="009D4DDD"/>
    <w:rsid w:val="009E3F10"/>
    <w:rsid w:val="009F1EFC"/>
    <w:rsid w:val="009F1FB5"/>
    <w:rsid w:val="009F7F73"/>
    <w:rsid w:val="00A01588"/>
    <w:rsid w:val="00A16007"/>
    <w:rsid w:val="00A24DCF"/>
    <w:rsid w:val="00A428DF"/>
    <w:rsid w:val="00A45AE3"/>
    <w:rsid w:val="00A52A85"/>
    <w:rsid w:val="00A53199"/>
    <w:rsid w:val="00A542B7"/>
    <w:rsid w:val="00A6751F"/>
    <w:rsid w:val="00A81000"/>
    <w:rsid w:val="00A849AB"/>
    <w:rsid w:val="00A9403D"/>
    <w:rsid w:val="00AA1B69"/>
    <w:rsid w:val="00AA27F3"/>
    <w:rsid w:val="00AA3A2A"/>
    <w:rsid w:val="00AB2752"/>
    <w:rsid w:val="00AB6EDE"/>
    <w:rsid w:val="00AC17FE"/>
    <w:rsid w:val="00AC390D"/>
    <w:rsid w:val="00AE3A64"/>
    <w:rsid w:val="00AE4DC6"/>
    <w:rsid w:val="00B059DC"/>
    <w:rsid w:val="00B112B8"/>
    <w:rsid w:val="00B1511A"/>
    <w:rsid w:val="00B202E0"/>
    <w:rsid w:val="00B24F4C"/>
    <w:rsid w:val="00B308FA"/>
    <w:rsid w:val="00B32DC3"/>
    <w:rsid w:val="00B372DB"/>
    <w:rsid w:val="00B453D7"/>
    <w:rsid w:val="00B50307"/>
    <w:rsid w:val="00B56392"/>
    <w:rsid w:val="00B57B1C"/>
    <w:rsid w:val="00B61F5C"/>
    <w:rsid w:val="00B62175"/>
    <w:rsid w:val="00B63BE4"/>
    <w:rsid w:val="00B66372"/>
    <w:rsid w:val="00B75A68"/>
    <w:rsid w:val="00B81464"/>
    <w:rsid w:val="00B82827"/>
    <w:rsid w:val="00B853F4"/>
    <w:rsid w:val="00B875F6"/>
    <w:rsid w:val="00B9774F"/>
    <w:rsid w:val="00BA21B8"/>
    <w:rsid w:val="00BA505A"/>
    <w:rsid w:val="00BB2BE7"/>
    <w:rsid w:val="00BB4082"/>
    <w:rsid w:val="00BB7E6B"/>
    <w:rsid w:val="00BC2774"/>
    <w:rsid w:val="00BC41F1"/>
    <w:rsid w:val="00BD4BA6"/>
    <w:rsid w:val="00BE44E9"/>
    <w:rsid w:val="00BE625F"/>
    <w:rsid w:val="00BE652F"/>
    <w:rsid w:val="00BF4844"/>
    <w:rsid w:val="00BF58A3"/>
    <w:rsid w:val="00C00E7D"/>
    <w:rsid w:val="00C068D7"/>
    <w:rsid w:val="00C25F8C"/>
    <w:rsid w:val="00C348F4"/>
    <w:rsid w:val="00C42526"/>
    <w:rsid w:val="00C6342C"/>
    <w:rsid w:val="00C645D6"/>
    <w:rsid w:val="00C660A6"/>
    <w:rsid w:val="00C67EF3"/>
    <w:rsid w:val="00C730F7"/>
    <w:rsid w:val="00C814D5"/>
    <w:rsid w:val="00C83D8B"/>
    <w:rsid w:val="00C84421"/>
    <w:rsid w:val="00C84942"/>
    <w:rsid w:val="00C87960"/>
    <w:rsid w:val="00C97858"/>
    <w:rsid w:val="00CB138C"/>
    <w:rsid w:val="00CB38CA"/>
    <w:rsid w:val="00CC38D9"/>
    <w:rsid w:val="00CD0ADB"/>
    <w:rsid w:val="00CD3C01"/>
    <w:rsid w:val="00CE23E1"/>
    <w:rsid w:val="00CE5444"/>
    <w:rsid w:val="00CF0A46"/>
    <w:rsid w:val="00CF2C22"/>
    <w:rsid w:val="00CF5CA9"/>
    <w:rsid w:val="00D01E17"/>
    <w:rsid w:val="00D24E62"/>
    <w:rsid w:val="00D266DD"/>
    <w:rsid w:val="00D27CA3"/>
    <w:rsid w:val="00D36A5B"/>
    <w:rsid w:val="00D40B4D"/>
    <w:rsid w:val="00D41BB8"/>
    <w:rsid w:val="00D54F07"/>
    <w:rsid w:val="00D57898"/>
    <w:rsid w:val="00D62CB7"/>
    <w:rsid w:val="00D64137"/>
    <w:rsid w:val="00D65A69"/>
    <w:rsid w:val="00D71E1C"/>
    <w:rsid w:val="00D7665F"/>
    <w:rsid w:val="00D821D3"/>
    <w:rsid w:val="00D8634B"/>
    <w:rsid w:val="00D96922"/>
    <w:rsid w:val="00D97436"/>
    <w:rsid w:val="00D97C27"/>
    <w:rsid w:val="00DC146E"/>
    <w:rsid w:val="00DC63CC"/>
    <w:rsid w:val="00DE2773"/>
    <w:rsid w:val="00DF1171"/>
    <w:rsid w:val="00DF2360"/>
    <w:rsid w:val="00DF4286"/>
    <w:rsid w:val="00E058C9"/>
    <w:rsid w:val="00E1160B"/>
    <w:rsid w:val="00E12B89"/>
    <w:rsid w:val="00E16FCB"/>
    <w:rsid w:val="00E22FB6"/>
    <w:rsid w:val="00E42BB7"/>
    <w:rsid w:val="00E4721B"/>
    <w:rsid w:val="00E62FC7"/>
    <w:rsid w:val="00E74862"/>
    <w:rsid w:val="00E752E3"/>
    <w:rsid w:val="00E76B7A"/>
    <w:rsid w:val="00E92A3F"/>
    <w:rsid w:val="00E93A97"/>
    <w:rsid w:val="00E97405"/>
    <w:rsid w:val="00EA6BDD"/>
    <w:rsid w:val="00EB0C05"/>
    <w:rsid w:val="00EB1BE1"/>
    <w:rsid w:val="00EB3F98"/>
    <w:rsid w:val="00EB50E4"/>
    <w:rsid w:val="00EB601C"/>
    <w:rsid w:val="00EC63B4"/>
    <w:rsid w:val="00EE1A99"/>
    <w:rsid w:val="00EF383B"/>
    <w:rsid w:val="00EF6330"/>
    <w:rsid w:val="00F06643"/>
    <w:rsid w:val="00F21204"/>
    <w:rsid w:val="00F22FDA"/>
    <w:rsid w:val="00F262B8"/>
    <w:rsid w:val="00F31AF3"/>
    <w:rsid w:val="00F35CB3"/>
    <w:rsid w:val="00F410D3"/>
    <w:rsid w:val="00F44404"/>
    <w:rsid w:val="00F61B35"/>
    <w:rsid w:val="00F775B4"/>
    <w:rsid w:val="00F828E5"/>
    <w:rsid w:val="00F93F96"/>
    <w:rsid w:val="00F95D3C"/>
    <w:rsid w:val="00F95F5E"/>
    <w:rsid w:val="00F97230"/>
    <w:rsid w:val="00FA21B1"/>
    <w:rsid w:val="00FA547F"/>
    <w:rsid w:val="00FA7ACF"/>
    <w:rsid w:val="00FB4B50"/>
    <w:rsid w:val="00FB5F50"/>
    <w:rsid w:val="00FD07F4"/>
    <w:rsid w:val="00FD32C8"/>
    <w:rsid w:val="00FD660F"/>
    <w:rsid w:val="00FE31F7"/>
    <w:rsid w:val="00FE58F0"/>
    <w:rsid w:val="00FE7B0F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27AEE"/>
    <w:pPr>
      <w:spacing w:after="0" w:line="240" w:lineRule="auto"/>
      <w:jc w:val="center"/>
    </w:pPr>
    <w:rPr>
      <w:rFonts w:ascii="Monotype Corsiva" w:eastAsia="Times New Roman" w:hAnsi="Monotype Corsiva" w:cs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527AEE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2D654F"/>
    <w:pPr>
      <w:ind w:left="720"/>
      <w:contextualSpacing/>
    </w:pPr>
  </w:style>
  <w:style w:type="character" w:customStyle="1" w:styleId="small">
    <w:name w:val="small"/>
    <w:basedOn w:val="a0"/>
    <w:rsid w:val="00C84942"/>
  </w:style>
  <w:style w:type="character" w:customStyle="1" w:styleId="c2">
    <w:name w:val="c2"/>
    <w:basedOn w:val="a0"/>
    <w:rsid w:val="00C8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69F2-B801-465C-AE4E-D84E8A9A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USER1</cp:lastModifiedBy>
  <cp:revision>24</cp:revision>
  <cp:lastPrinted>2014-12-04T05:20:00Z</cp:lastPrinted>
  <dcterms:created xsi:type="dcterms:W3CDTF">2014-09-21T08:05:00Z</dcterms:created>
  <dcterms:modified xsi:type="dcterms:W3CDTF">2015-11-13T06:37:00Z</dcterms:modified>
</cp:coreProperties>
</file>