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76" w:rsidRDefault="000D3976">
      <w:pPr>
        <w:autoSpaceDE w:val="0"/>
        <w:autoSpaceDN w:val="0"/>
        <w:spacing w:after="78" w:line="220" w:lineRule="exact"/>
      </w:pPr>
    </w:p>
    <w:p w:rsidR="000D3976" w:rsidRPr="00B14178" w:rsidRDefault="00FE4227">
      <w:pPr>
        <w:rPr>
          <w:lang w:val="ru-RU"/>
        </w:rPr>
        <w:sectPr w:rsidR="000D3976" w:rsidRPr="00B14178">
          <w:pgSz w:w="11900" w:h="16840"/>
          <w:pgMar w:top="1440" w:right="1440" w:bottom="1440" w:left="1440" w:header="720" w:footer="720" w:gutter="0"/>
          <w:cols w:space="720" w:equalWidth="0">
            <w:col w:w="10108" w:space="0"/>
          </w:cols>
          <w:docGrid w:linePitch="360"/>
        </w:sectPr>
      </w:pPr>
      <w:bookmarkStart w:id="0" w:name="_GoBack"/>
      <w:bookmarkEnd w:id="0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20.25pt">
            <v:imagedata r:id="rId6" o:title="Музыка 8 001"/>
          </v:shape>
        </w:pict>
      </w:r>
    </w:p>
    <w:p w:rsidR="000D3976" w:rsidRPr="00B14178" w:rsidRDefault="000D3976">
      <w:pPr>
        <w:autoSpaceDE w:val="0"/>
        <w:autoSpaceDN w:val="0"/>
        <w:spacing w:after="78" w:line="220" w:lineRule="exact"/>
        <w:rPr>
          <w:lang w:val="ru-RU"/>
        </w:rPr>
      </w:pPr>
    </w:p>
    <w:p w:rsidR="000D3976" w:rsidRPr="00B14178" w:rsidRDefault="000D3976">
      <w:pPr>
        <w:autoSpaceDE w:val="0"/>
        <w:autoSpaceDN w:val="0"/>
        <w:spacing w:after="78" w:line="220" w:lineRule="exact"/>
        <w:rPr>
          <w:lang w:val="ru-RU"/>
        </w:rPr>
      </w:pPr>
    </w:p>
    <w:p w:rsidR="000D3976" w:rsidRPr="00F800E7" w:rsidRDefault="000B7466">
      <w:pPr>
        <w:autoSpaceDE w:val="0"/>
        <w:autoSpaceDN w:val="0"/>
        <w:spacing w:after="0" w:line="230" w:lineRule="auto"/>
        <w:rPr>
          <w:lang w:val="ru-RU"/>
        </w:rPr>
      </w:pPr>
      <w:r w:rsidRPr="00F800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346" w:after="0"/>
        <w:ind w:right="432"/>
        <w:rPr>
          <w:lang w:val="ru-RU"/>
        </w:rPr>
      </w:pP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</w:t>
      </w:r>
      <w:proofErr w:type="gramStart"/>
      <w:r w:rsidRPr="00F800E7">
        <w:rPr>
          <w:rFonts w:ascii="Times New Roman" w:eastAsia="Times New Roman" w:hAnsi="Times New Roman"/>
          <w:b/>
          <w:color w:val="000000"/>
          <w:sz w:val="24"/>
          <w:lang w:val="ru-RU"/>
        </w:rPr>
        <w:t>КРАЯ»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proofErr w:type="gramEnd"/>
      <w:r w:rsidRPr="00F800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Семейный фольклор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Фольклорные жанры, связанные с жизнью человека: свадебный обряд, рекрутские песни, плачи-причитания.</w:t>
      </w:r>
    </w:p>
    <w:p w:rsidR="000D3976" w:rsidRPr="00F800E7" w:rsidRDefault="000B7466">
      <w:pPr>
        <w:autoSpaceDE w:val="0"/>
        <w:autoSpaceDN w:val="0"/>
        <w:spacing w:before="70" w:after="0" w:line="262" w:lineRule="auto"/>
        <w:ind w:left="180" w:right="5184"/>
        <w:rPr>
          <w:lang w:val="ru-RU"/>
        </w:rPr>
      </w:pPr>
      <w:r w:rsidRPr="00F800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Наш край сегодня </w:t>
      </w:r>
      <w:r w:rsidRPr="00F800E7">
        <w:rPr>
          <w:lang w:val="ru-RU"/>
        </w:rPr>
        <w:br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Современная музыкальная культура родного края.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Гимн республики, города (при наличии). Земляки — композиторы, исполнители, деятели культуры. Театр, филармония, консерватория.</w:t>
      </w:r>
    </w:p>
    <w:p w:rsidR="000D3976" w:rsidRPr="00F800E7" w:rsidRDefault="000B7466">
      <w:pPr>
        <w:autoSpaceDE w:val="0"/>
        <w:autoSpaceDN w:val="0"/>
        <w:spacing w:before="192" w:after="0" w:line="271" w:lineRule="auto"/>
        <w:ind w:left="180" w:right="288"/>
        <w:rPr>
          <w:lang w:val="ru-RU"/>
        </w:rPr>
      </w:pPr>
      <w:r w:rsidRPr="00F800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</w:t>
      </w:r>
      <w:proofErr w:type="gramStart"/>
      <w:r w:rsidRPr="00F800E7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ИСКУССТВА»</w:t>
      </w:r>
      <w:r w:rsidRPr="00F800E7">
        <w:rPr>
          <w:lang w:val="ru-RU"/>
        </w:rPr>
        <w:br/>
      </w:r>
      <w:r w:rsidRPr="00F800E7">
        <w:rPr>
          <w:rFonts w:ascii="Times New Roman" w:eastAsia="Times New Roman" w:hAnsi="Times New Roman"/>
          <w:i/>
          <w:color w:val="000000"/>
          <w:sz w:val="24"/>
          <w:lang w:val="ru-RU"/>
        </w:rPr>
        <w:t>Театральные</w:t>
      </w:r>
      <w:proofErr w:type="gramEnd"/>
      <w:r w:rsidRPr="00F800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жанры </w:t>
      </w:r>
      <w:r w:rsidRPr="00F800E7">
        <w:rPr>
          <w:lang w:val="ru-RU"/>
        </w:rPr>
        <w:br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Опера, балет. Либретто. Строение музыкального спектакля: увертюра, действия, антракты, финал.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Массовые сцены. Сольные номера главных героев. Номерная структура и сквозное развитие сюжета. Лейтмотивы.</w:t>
      </w:r>
    </w:p>
    <w:p w:rsidR="000D3976" w:rsidRPr="00F800E7" w:rsidRDefault="000B74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Роль оркестра в музыкальном спектакле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F800E7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800E7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F800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«РУССКАЯ КЛАССИЧЕСКАЯ МУЗЫКА»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балет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Мировая слава русского балета. Творчество композиторов (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П.И.Чайковский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С.С.Прокофьев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И.Ф.Стравинский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Р.К.Щедрин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), балетмейстеров, артистов балета. 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Дягилевские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 сезоны.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музыка — взгляд в будущее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Идея светомузыки. Мистерии А. Н. Скрябина. 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Терменвокс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, синтезатор 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Е.Мурзина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, электронная музыка (на примере творчества 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А.Г.Шнитке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Э.Н.Артемьева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800E7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800E7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F800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Музыкальный стиль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Стиль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единство эстетических идеалов, круга образов, драматургических приёмов, музыкального языка. (На примере творчества 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В.А.Моцарта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К.Дебюсси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А.Шёнберга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190" w:after="0" w:line="281" w:lineRule="auto"/>
        <w:ind w:right="576"/>
        <w:rPr>
          <w:lang w:val="ru-RU"/>
        </w:rPr>
      </w:pP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МУЗЫКА: ОСНОВНЫЕ ЖАНРЫ И </w:t>
      </w:r>
      <w:proofErr w:type="gramStart"/>
      <w:r w:rsidRPr="00F800E7">
        <w:rPr>
          <w:rFonts w:ascii="Times New Roman" w:eastAsia="Times New Roman" w:hAnsi="Times New Roman"/>
          <w:b/>
          <w:color w:val="000000"/>
          <w:sz w:val="24"/>
          <w:lang w:val="ru-RU"/>
        </w:rPr>
        <w:t>НАПРАВЛЕНИЯ»</w:t>
      </w:r>
      <w:r w:rsidRPr="00F800E7">
        <w:rPr>
          <w:lang w:val="ru-RU"/>
        </w:rPr>
        <w:tab/>
      </w:r>
      <w:proofErr w:type="gramEnd"/>
      <w:r w:rsidRPr="00F800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Джаз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Джаз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 — основа популярной музыки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века. Особенности джазового языка и стиля (свинг, синкопы, ударные и духовые инструменты, 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вопросо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-ответная структура мотивов, гармоническая сетка, импровизация).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Мюзикл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жанра. Классика жанра — мюзиклы середины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 (на примере творчества 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Ф.Лоу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Р.Роджерса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Э.Л.Уэббера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0D3976" w:rsidRPr="00F800E7" w:rsidRDefault="000B74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Современные постановки в жанре мюзикла на российской сцене.</w:t>
      </w:r>
    </w:p>
    <w:p w:rsidR="000D3976" w:rsidRPr="00F800E7" w:rsidRDefault="000B7466">
      <w:pPr>
        <w:autoSpaceDE w:val="0"/>
        <w:autoSpaceDN w:val="0"/>
        <w:spacing w:before="886" w:after="0" w:line="230" w:lineRule="auto"/>
        <w:ind w:left="180"/>
        <w:rPr>
          <w:lang w:val="ru-RU"/>
        </w:rPr>
      </w:pP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D3976" w:rsidRPr="00F800E7" w:rsidRDefault="000D3976">
      <w:pPr>
        <w:rPr>
          <w:lang w:val="ru-RU"/>
        </w:rPr>
        <w:sectPr w:rsidR="000D3976" w:rsidRPr="00F800E7">
          <w:pgSz w:w="11900" w:h="16840"/>
          <w:pgMar w:top="298" w:right="650" w:bottom="1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3976" w:rsidRPr="00F800E7" w:rsidRDefault="000D3976">
      <w:pPr>
        <w:autoSpaceDE w:val="0"/>
        <w:autoSpaceDN w:val="0"/>
        <w:spacing w:after="78" w:line="220" w:lineRule="exact"/>
        <w:rPr>
          <w:lang w:val="ru-RU"/>
        </w:rPr>
      </w:pPr>
    </w:p>
    <w:p w:rsidR="000D3976" w:rsidRPr="00F800E7" w:rsidRDefault="000B7466">
      <w:pPr>
        <w:autoSpaceDE w:val="0"/>
        <w:autoSpaceDN w:val="0"/>
        <w:spacing w:after="0" w:line="230" w:lineRule="auto"/>
        <w:rPr>
          <w:lang w:val="ru-RU"/>
        </w:rPr>
      </w:pPr>
      <w:r w:rsidRPr="00F800E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0D3976" w:rsidRPr="00F800E7" w:rsidRDefault="000B7466">
      <w:pPr>
        <w:autoSpaceDE w:val="0"/>
        <w:autoSpaceDN w:val="0"/>
        <w:spacing w:before="262" w:after="0" w:line="230" w:lineRule="auto"/>
        <w:rPr>
          <w:lang w:val="ru-RU"/>
        </w:rPr>
      </w:pPr>
      <w:r w:rsidRPr="00F800E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F800E7">
        <w:rPr>
          <w:lang w:val="ru-RU"/>
        </w:rPr>
        <w:br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0D3976" w:rsidRPr="00F800E7" w:rsidRDefault="000D3976">
      <w:pPr>
        <w:rPr>
          <w:lang w:val="ru-RU"/>
        </w:rPr>
        <w:sectPr w:rsidR="000D3976" w:rsidRPr="00F800E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3976" w:rsidRPr="00F800E7" w:rsidRDefault="000D3976">
      <w:pPr>
        <w:autoSpaceDE w:val="0"/>
        <w:autoSpaceDN w:val="0"/>
        <w:spacing w:after="72" w:line="220" w:lineRule="exact"/>
        <w:rPr>
          <w:lang w:val="ru-RU"/>
        </w:rPr>
      </w:pPr>
    </w:p>
    <w:p w:rsidR="000D3976" w:rsidRPr="00F800E7" w:rsidRDefault="000B7466">
      <w:pPr>
        <w:autoSpaceDE w:val="0"/>
        <w:autoSpaceDN w:val="0"/>
        <w:spacing w:after="0" w:line="230" w:lineRule="auto"/>
        <w:rPr>
          <w:lang w:val="ru-RU"/>
        </w:rPr>
      </w:pP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F800E7">
        <w:rPr>
          <w:lang w:val="ru-RU"/>
        </w:rPr>
        <w:br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F800E7">
        <w:rPr>
          <w:lang w:val="ru-RU"/>
        </w:rPr>
        <w:br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F800E7">
        <w:rPr>
          <w:lang w:val="ru-RU"/>
        </w:rPr>
        <w:br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F800E7">
        <w:rPr>
          <w:lang w:val="ru-RU"/>
        </w:rPr>
        <w:br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F800E7">
        <w:rPr>
          <w:lang w:val="ru-RU"/>
        </w:rPr>
        <w:br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0D3976" w:rsidRPr="00F800E7" w:rsidRDefault="000B7466">
      <w:pPr>
        <w:autoSpaceDE w:val="0"/>
        <w:autoSpaceDN w:val="0"/>
        <w:spacing w:before="264" w:after="0" w:line="230" w:lineRule="auto"/>
        <w:rPr>
          <w:lang w:val="ru-RU"/>
        </w:rPr>
      </w:pPr>
      <w:r w:rsidRPr="00F800E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D3976" w:rsidRPr="00F800E7" w:rsidRDefault="000B7466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F800E7">
        <w:rPr>
          <w:lang w:val="ru-RU"/>
        </w:rPr>
        <w:br/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F800E7">
        <w:rPr>
          <w:lang w:val="ru-RU"/>
        </w:rPr>
        <w:tab/>
      </w:r>
      <w:r w:rsidRPr="00F800E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0D3976" w:rsidRPr="00F800E7" w:rsidRDefault="000D3976">
      <w:pPr>
        <w:rPr>
          <w:lang w:val="ru-RU"/>
        </w:rPr>
        <w:sectPr w:rsidR="000D3976" w:rsidRPr="00F800E7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3976" w:rsidRPr="00F800E7" w:rsidRDefault="000D3976">
      <w:pPr>
        <w:autoSpaceDE w:val="0"/>
        <w:autoSpaceDN w:val="0"/>
        <w:spacing w:after="96" w:line="220" w:lineRule="exact"/>
        <w:rPr>
          <w:lang w:val="ru-RU"/>
        </w:rPr>
      </w:pPr>
    </w:p>
    <w:p w:rsidR="000D3976" w:rsidRPr="00B14178" w:rsidRDefault="000B7466">
      <w:pPr>
        <w:autoSpaceDE w:val="0"/>
        <w:autoSpaceDN w:val="0"/>
        <w:spacing w:after="0" w:line="230" w:lineRule="auto"/>
        <w:rPr>
          <w:lang w:val="ru-RU"/>
        </w:rPr>
      </w:pP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0D3976" w:rsidRPr="00B14178" w:rsidRDefault="000B746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B14178">
        <w:rPr>
          <w:lang w:val="ru-RU"/>
        </w:rPr>
        <w:br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B14178">
        <w:rPr>
          <w:lang w:val="ru-RU"/>
        </w:rPr>
        <w:br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0D3976" w:rsidRPr="00B14178" w:rsidRDefault="000B746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B14178">
        <w:rPr>
          <w:lang w:val="ru-RU"/>
        </w:rPr>
        <w:br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0D3976" w:rsidRPr="00B14178" w:rsidRDefault="000B746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0D3976" w:rsidRPr="00B14178" w:rsidRDefault="000B7466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0D3976" w:rsidRPr="00B14178" w:rsidRDefault="000B7466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B141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B14178">
        <w:rPr>
          <w:lang w:val="ru-RU"/>
        </w:rPr>
        <w:br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0D3976" w:rsidRPr="00B14178" w:rsidRDefault="000D3976">
      <w:pPr>
        <w:rPr>
          <w:lang w:val="ru-RU"/>
        </w:rPr>
        <w:sectPr w:rsidR="000D3976" w:rsidRPr="00B14178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0D3976" w:rsidRPr="00B14178" w:rsidRDefault="000D3976">
      <w:pPr>
        <w:autoSpaceDE w:val="0"/>
        <w:autoSpaceDN w:val="0"/>
        <w:spacing w:after="66" w:line="220" w:lineRule="exact"/>
        <w:rPr>
          <w:lang w:val="ru-RU"/>
        </w:rPr>
      </w:pPr>
    </w:p>
    <w:p w:rsidR="000D3976" w:rsidRPr="00B14178" w:rsidRDefault="000B746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0D3976" w:rsidRPr="00B14178" w:rsidRDefault="000B746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B14178">
        <w:rPr>
          <w:lang w:val="ru-RU"/>
        </w:rPr>
        <w:br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D3976" w:rsidRPr="00B14178" w:rsidRDefault="000B746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B14178">
        <w:rPr>
          <w:lang w:val="ru-RU"/>
        </w:rPr>
        <w:br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0D3976" w:rsidRPr="00B14178" w:rsidRDefault="000B7466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B14178">
        <w:rPr>
          <w:lang w:val="ru-RU"/>
        </w:rPr>
        <w:br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0D3976" w:rsidRPr="00B14178" w:rsidRDefault="000B74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4178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0D3976" w:rsidRPr="00B14178" w:rsidRDefault="000D3976">
      <w:pPr>
        <w:rPr>
          <w:lang w:val="ru-RU"/>
        </w:rPr>
        <w:sectPr w:rsidR="000D3976" w:rsidRPr="00B14178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0D3976" w:rsidRPr="00B14178" w:rsidRDefault="000D3976">
      <w:pPr>
        <w:autoSpaceDE w:val="0"/>
        <w:autoSpaceDN w:val="0"/>
        <w:spacing w:after="78" w:line="220" w:lineRule="exact"/>
        <w:rPr>
          <w:lang w:val="ru-RU"/>
        </w:rPr>
      </w:pPr>
    </w:p>
    <w:p w:rsidR="000D3976" w:rsidRPr="00B14178" w:rsidRDefault="000B7466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B14178">
        <w:rPr>
          <w:lang w:val="ru-RU"/>
        </w:rPr>
        <w:br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0D3976" w:rsidRPr="00B14178" w:rsidRDefault="000B7466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0D3976" w:rsidRPr="00B14178" w:rsidRDefault="000B7466">
      <w:pPr>
        <w:autoSpaceDE w:val="0"/>
        <w:autoSpaceDN w:val="0"/>
        <w:spacing w:before="190" w:after="0"/>
        <w:ind w:firstLine="180"/>
        <w:rPr>
          <w:lang w:val="ru-RU"/>
        </w:rPr>
      </w:pP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0D3976" w:rsidRPr="00B14178" w:rsidRDefault="000B7466">
      <w:pPr>
        <w:autoSpaceDE w:val="0"/>
        <w:autoSpaceDN w:val="0"/>
        <w:spacing w:before="262" w:after="0" w:line="230" w:lineRule="auto"/>
        <w:rPr>
          <w:lang w:val="ru-RU"/>
        </w:rPr>
      </w:pPr>
      <w:r w:rsidRPr="00B1417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D3976" w:rsidRPr="00B14178" w:rsidRDefault="000B7466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0D3976" w:rsidRPr="00B14178" w:rsidRDefault="000B746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0D3976" w:rsidRPr="00B14178" w:rsidRDefault="000B746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B14178">
        <w:rPr>
          <w:lang w:val="ru-RU"/>
        </w:rPr>
        <w:br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B14178">
        <w:rPr>
          <w:lang w:val="ru-RU"/>
        </w:rPr>
        <w:br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0D3976" w:rsidRPr="00B14178" w:rsidRDefault="000B7466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0D3976" w:rsidRPr="00B14178" w:rsidRDefault="000B7466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0D3976" w:rsidRPr="00B14178" w:rsidRDefault="000D3976">
      <w:pPr>
        <w:rPr>
          <w:lang w:val="ru-RU"/>
        </w:rPr>
        <w:sectPr w:rsidR="000D3976" w:rsidRPr="00B14178">
          <w:pgSz w:w="11900" w:h="16840"/>
          <w:pgMar w:top="298" w:right="650" w:bottom="3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3976" w:rsidRPr="00B14178" w:rsidRDefault="000D3976">
      <w:pPr>
        <w:autoSpaceDE w:val="0"/>
        <w:autoSpaceDN w:val="0"/>
        <w:spacing w:after="66" w:line="220" w:lineRule="exact"/>
        <w:rPr>
          <w:lang w:val="ru-RU"/>
        </w:rPr>
      </w:pPr>
    </w:p>
    <w:p w:rsidR="000D3976" w:rsidRPr="00B14178" w:rsidRDefault="000B7466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0D3976" w:rsidRPr="00B14178" w:rsidRDefault="000B746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0D3976" w:rsidRPr="00B14178" w:rsidRDefault="000B746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0D3976" w:rsidRPr="00B14178" w:rsidRDefault="000B746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B14178">
        <w:rPr>
          <w:lang w:val="ru-RU"/>
        </w:rPr>
        <w:br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0D3976" w:rsidRPr="00B14178" w:rsidRDefault="000B7466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музыка: основные жанры и направления»: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характеризовать стили, направления и жанры современной музыки;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виды оркестров, ансамблей, тембры музыкальных инструментов, входящих в их состав; </w:t>
      </w:r>
      <w:r w:rsidRPr="00B14178">
        <w:rPr>
          <w:lang w:val="ru-RU"/>
        </w:rPr>
        <w:br/>
      </w:r>
      <w:r w:rsidRPr="00B14178">
        <w:rPr>
          <w:lang w:val="ru-RU"/>
        </w:rPr>
        <w:tab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 в разных видах деятельности.</w:t>
      </w:r>
    </w:p>
    <w:p w:rsidR="000D3976" w:rsidRPr="00B14178" w:rsidRDefault="000D3976">
      <w:pPr>
        <w:rPr>
          <w:lang w:val="ru-RU"/>
        </w:rPr>
        <w:sectPr w:rsidR="000D3976" w:rsidRPr="00B14178">
          <w:pgSz w:w="11900" w:h="16840"/>
          <w:pgMar w:top="286" w:right="746" w:bottom="1440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0D3976" w:rsidRPr="00B14178" w:rsidRDefault="000D3976">
      <w:pPr>
        <w:autoSpaceDE w:val="0"/>
        <w:autoSpaceDN w:val="0"/>
        <w:spacing w:after="64" w:line="220" w:lineRule="exact"/>
        <w:rPr>
          <w:lang w:val="ru-RU"/>
        </w:rPr>
      </w:pPr>
    </w:p>
    <w:p w:rsidR="000D3976" w:rsidRDefault="000B746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18"/>
        <w:gridCol w:w="528"/>
        <w:gridCol w:w="1104"/>
        <w:gridCol w:w="1140"/>
        <w:gridCol w:w="866"/>
        <w:gridCol w:w="576"/>
        <w:gridCol w:w="1260"/>
        <w:gridCol w:w="804"/>
        <w:gridCol w:w="4792"/>
        <w:gridCol w:w="1236"/>
        <w:gridCol w:w="1382"/>
      </w:tblGrid>
      <w:tr w:rsidR="000D397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Pr="00B14178" w:rsidRDefault="000B7466">
            <w:pPr>
              <w:autoSpaceDE w:val="0"/>
              <w:autoSpaceDN w:val="0"/>
              <w:spacing w:before="78" w:after="0" w:line="247" w:lineRule="auto"/>
              <w:ind w:left="72" w:right="288"/>
              <w:jc w:val="both"/>
              <w:rPr>
                <w:lang w:val="ru-RU"/>
              </w:rPr>
            </w:pPr>
            <w:r w:rsidRPr="00B1417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0D3976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76" w:rsidRDefault="000D397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76" w:rsidRDefault="000D397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76" w:rsidRDefault="000D397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76" w:rsidRDefault="000D397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76" w:rsidRDefault="000D397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76" w:rsidRDefault="000D3976"/>
        </w:tc>
      </w:tr>
      <w:tr w:rsidR="000D397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края</w:t>
            </w:r>
            <w:proofErr w:type="spellEnd"/>
          </w:p>
        </w:tc>
      </w:tr>
      <w:tr w:rsidR="000D3976">
        <w:trPr>
          <w:trHeight w:hRule="exact" w:val="150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Семейный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47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фольклорными жанрами семейного цикла. Изучение особенностей их исполнения и звучания.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принадлежности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символики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традиционных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Pr="00B14178" w:rsidRDefault="000B746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B14178">
              <w:rPr>
                <w:lang w:val="ru-RU"/>
              </w:rPr>
              <w:br/>
            </w:r>
            <w:proofErr w:type="spellStart"/>
            <w:proofErr w:type="gramStart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0D397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сегодня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Pr="00B14178" w:rsidRDefault="000B74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гимна республики, города; песен местных </w:t>
            </w:r>
            <w:proofErr w:type="gramStart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композиторов.;</w:t>
            </w:r>
            <w:proofErr w:type="gramEnd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творческой биографией, деятельностью местных мастеров культуры и искусства.;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Pr="00B14178" w:rsidRDefault="000B746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0D3976">
        <w:trPr>
          <w:trHeight w:hRule="exact" w:val="348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  <w:tr w:rsidR="000D397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Театральные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Pr="00B14178" w:rsidRDefault="000B746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отдельными номерами из известных опер, </w:t>
            </w:r>
            <w:proofErr w:type="gramStart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балетов.;</w:t>
            </w:r>
            <w:proofErr w:type="gramEnd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Музыкальная викторина на материале изученных фрагментов музыкальных спектаклей.;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Pr="00B14178" w:rsidRDefault="000B74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14178">
              <w:rPr>
                <w:lang w:val="ru-RU"/>
              </w:rPr>
              <w:br/>
            </w:r>
            <w:proofErr w:type="spellStart"/>
            <w:proofErr w:type="gramStart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0D3976">
        <w:trPr>
          <w:trHeight w:hRule="exact" w:val="348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0D3976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Pr="00B14178" w:rsidRDefault="000B746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шедеврами русской балетной </w:t>
            </w:r>
            <w:proofErr w:type="gramStart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музыки.;</w:t>
            </w:r>
            <w:proofErr w:type="gramEnd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информации о постановках балетных спектаклей, гастролях российских балетных трупп за рубежом.;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Pr="00B14178" w:rsidRDefault="000B74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14178">
              <w:rPr>
                <w:lang w:val="ru-RU"/>
              </w:rPr>
              <w:br/>
            </w:r>
            <w:proofErr w:type="spellStart"/>
            <w:proofErr w:type="gramStart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0D3976">
        <w:trPr>
          <w:trHeight w:hRule="exact" w:val="348"/>
        </w:trPr>
        <w:tc>
          <w:tcPr>
            <w:tcW w:w="18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60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</w:tbl>
    <w:p w:rsidR="000D3976" w:rsidRDefault="000D3976">
      <w:pPr>
        <w:autoSpaceDE w:val="0"/>
        <w:autoSpaceDN w:val="0"/>
        <w:spacing w:after="0" w:line="14" w:lineRule="exact"/>
      </w:pPr>
    </w:p>
    <w:p w:rsidR="000D3976" w:rsidRDefault="000D3976">
      <w:pPr>
        <w:sectPr w:rsidR="000D3976">
          <w:pgSz w:w="16840" w:h="11900"/>
          <w:pgMar w:top="282" w:right="640" w:bottom="9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D3976" w:rsidRDefault="000D397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18"/>
        <w:gridCol w:w="528"/>
        <w:gridCol w:w="1104"/>
        <w:gridCol w:w="1140"/>
        <w:gridCol w:w="866"/>
        <w:gridCol w:w="576"/>
        <w:gridCol w:w="1260"/>
        <w:gridCol w:w="804"/>
        <w:gridCol w:w="4792"/>
        <w:gridCol w:w="1236"/>
        <w:gridCol w:w="1382"/>
      </w:tblGrid>
      <w:tr w:rsidR="000D397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стиль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Pr="00B14178" w:rsidRDefault="000B74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и систематизация знаний о различных проявлениях музыкального стиля (стиль композитора, национальный стиль, стиль эпохи и т. д.</w:t>
            </w:r>
            <w:proofErr w:type="gramStart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Музыкальная викторина на знание музыки, названий и авторов изученных произведений.;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Pr="00B14178" w:rsidRDefault="000B74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14178">
              <w:rPr>
                <w:lang w:val="ru-RU"/>
              </w:rPr>
              <w:br/>
            </w:r>
            <w:proofErr w:type="spellStart"/>
            <w:proofErr w:type="gramStart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0D3976">
        <w:trPr>
          <w:trHeight w:hRule="exact" w:val="348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0D3976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Pr="00B14178" w:rsidRDefault="000B746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Русская музыка —взгляд в будущее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52" w:lineRule="auto"/>
              <w:ind w:left="72" w:right="288"/>
            </w:pP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музыкой отечественных композиторов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века, эстетическими и технологическими идеями по расширению возможностей и средств музыкального </w:t>
            </w:r>
            <w:proofErr w:type="gramStart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искусства.;</w:t>
            </w:r>
            <w:proofErr w:type="gramEnd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образцов электронной музыки.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Дискуссия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технических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создании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Pr="00B14178" w:rsidRDefault="000B746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14178">
              <w:rPr>
                <w:lang w:val="ru-RU"/>
              </w:rPr>
              <w:br/>
            </w:r>
            <w:proofErr w:type="spellStart"/>
            <w:proofErr w:type="gramStart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0D3976">
        <w:trPr>
          <w:trHeight w:hRule="exact" w:val="348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 w:rsidRPr="00FE422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Pr="00B14178" w:rsidRDefault="000B746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6.</w:t>
            </w:r>
            <w:r w:rsidRPr="00B1417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Современная музыка: основные жанры и направления</w:t>
            </w:r>
          </w:p>
        </w:tc>
      </w:tr>
      <w:tr w:rsidR="000D397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Джаз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Pr="00B14178" w:rsidRDefault="000B746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различными джазовыми музыкальными композициями и направлениями (регтайм, </w:t>
            </w:r>
            <w:proofErr w:type="spellStart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биг-бэнд</w:t>
            </w:r>
            <w:proofErr w:type="spellEnd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блюз</w:t>
            </w:r>
            <w:proofErr w:type="gramStart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Pr="00B14178" w:rsidRDefault="000B74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14178">
              <w:rPr>
                <w:lang w:val="ru-RU"/>
              </w:rPr>
              <w:br/>
            </w:r>
            <w:proofErr w:type="spellStart"/>
            <w:proofErr w:type="gramStart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0D397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Мюзикл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Pr="00B14178" w:rsidRDefault="000B74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музыкальными произведениями, сочинёнными зарубежными и отечественными композиторами в жанре мюзикла, сравнение с другими театральными жанрами (опера, балет,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драматический спектакль</w:t>
            </w:r>
            <w:proofErr w:type="gramStart"/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0D3976">
        <w:trPr>
          <w:trHeight w:hRule="exact" w:val="504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712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Pr="00B14178" w:rsidRDefault="000B746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B14178">
              <w:rPr>
                <w:lang w:val="ru-RU"/>
              </w:rPr>
              <w:br/>
            </w:r>
            <w:r w:rsidRPr="00B141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</w:tbl>
    <w:p w:rsidR="000D3976" w:rsidRDefault="000D3976">
      <w:pPr>
        <w:autoSpaceDE w:val="0"/>
        <w:autoSpaceDN w:val="0"/>
        <w:spacing w:after="0" w:line="14" w:lineRule="exact"/>
      </w:pPr>
    </w:p>
    <w:p w:rsidR="000D3976" w:rsidRDefault="000D3976">
      <w:pPr>
        <w:sectPr w:rsidR="000D397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D3976" w:rsidRDefault="000D3976">
      <w:pPr>
        <w:autoSpaceDE w:val="0"/>
        <w:autoSpaceDN w:val="0"/>
        <w:spacing w:after="78" w:line="220" w:lineRule="exact"/>
      </w:pPr>
    </w:p>
    <w:p w:rsidR="000D3976" w:rsidRDefault="000B746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0D3976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0D397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76" w:rsidRDefault="000D397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76" w:rsidRDefault="000D397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</w:tbl>
    <w:p w:rsidR="000D3976" w:rsidRDefault="000D3976">
      <w:pPr>
        <w:autoSpaceDE w:val="0"/>
        <w:autoSpaceDN w:val="0"/>
        <w:spacing w:after="0" w:line="14" w:lineRule="exact"/>
      </w:pPr>
    </w:p>
    <w:p w:rsidR="000D3976" w:rsidRDefault="000D3976">
      <w:pPr>
        <w:sectPr w:rsidR="000D3976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3976" w:rsidRDefault="000D397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  <w:tr w:rsidR="000D3976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Pr="00B14178" w:rsidRDefault="000B746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B141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B74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976" w:rsidRDefault="000D3976"/>
        </w:tc>
      </w:tr>
    </w:tbl>
    <w:p w:rsidR="000D3976" w:rsidRDefault="000D3976">
      <w:pPr>
        <w:autoSpaceDE w:val="0"/>
        <w:autoSpaceDN w:val="0"/>
        <w:spacing w:after="0" w:line="14" w:lineRule="exact"/>
      </w:pPr>
    </w:p>
    <w:p w:rsidR="000D3976" w:rsidRDefault="000D3976">
      <w:pPr>
        <w:sectPr w:rsidR="000D397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3976" w:rsidRDefault="000D3976">
      <w:pPr>
        <w:autoSpaceDE w:val="0"/>
        <w:autoSpaceDN w:val="0"/>
        <w:spacing w:after="78" w:line="220" w:lineRule="exact"/>
      </w:pPr>
    </w:p>
    <w:p w:rsidR="000D3976" w:rsidRDefault="000B746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D3976" w:rsidRPr="00B14178" w:rsidRDefault="000B7466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B141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14178">
        <w:rPr>
          <w:lang w:val="ru-RU"/>
        </w:rPr>
        <w:br/>
      </w:r>
      <w:r w:rsidRPr="00B14178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B14178">
        <w:rPr>
          <w:lang w:val="ru-RU"/>
        </w:rPr>
        <w:br/>
      </w:r>
      <w:r w:rsidRPr="00B141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14178">
        <w:rPr>
          <w:lang w:val="ru-RU"/>
        </w:rPr>
        <w:br/>
      </w:r>
      <w:r w:rsidRPr="00B1417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D3976" w:rsidRPr="00B14178" w:rsidRDefault="000D3976">
      <w:pPr>
        <w:rPr>
          <w:lang w:val="ru-RU"/>
        </w:rPr>
        <w:sectPr w:rsidR="000D3976" w:rsidRPr="00B1417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3976" w:rsidRPr="00B14178" w:rsidRDefault="000D3976">
      <w:pPr>
        <w:autoSpaceDE w:val="0"/>
        <w:autoSpaceDN w:val="0"/>
        <w:spacing w:after="78" w:line="220" w:lineRule="exact"/>
        <w:rPr>
          <w:lang w:val="ru-RU"/>
        </w:rPr>
      </w:pPr>
    </w:p>
    <w:p w:rsidR="000D3976" w:rsidRPr="00B14178" w:rsidRDefault="000B7466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B141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B14178">
        <w:rPr>
          <w:lang w:val="ru-RU"/>
        </w:rPr>
        <w:br/>
      </w:r>
      <w:r w:rsidRPr="00B1417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0D3976" w:rsidRPr="00B14178" w:rsidRDefault="000D3976">
      <w:pPr>
        <w:rPr>
          <w:lang w:val="ru-RU"/>
        </w:rPr>
        <w:sectPr w:rsidR="000D3976" w:rsidRPr="00B1417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B7466" w:rsidRPr="00B14178" w:rsidRDefault="000B7466">
      <w:pPr>
        <w:rPr>
          <w:lang w:val="ru-RU"/>
        </w:rPr>
      </w:pPr>
    </w:p>
    <w:sectPr w:rsidR="000B7466" w:rsidRPr="00B1417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B7466"/>
    <w:rsid w:val="000D3976"/>
    <w:rsid w:val="0015074B"/>
    <w:rsid w:val="0029639D"/>
    <w:rsid w:val="00326F90"/>
    <w:rsid w:val="00AA1D8D"/>
    <w:rsid w:val="00B14178"/>
    <w:rsid w:val="00B47730"/>
    <w:rsid w:val="00CB0664"/>
    <w:rsid w:val="00F800E7"/>
    <w:rsid w:val="00FC693F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2CB10B4-3D4F-482C-8363-C150776F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1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14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114C8B-3A73-4D75-9262-A978BA81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3515</Words>
  <Characters>20041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23509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моби-мак</cp:lastModifiedBy>
  <cp:revision>7</cp:revision>
  <cp:lastPrinted>2022-07-01T04:46:00Z</cp:lastPrinted>
  <dcterms:created xsi:type="dcterms:W3CDTF">2013-12-23T23:15:00Z</dcterms:created>
  <dcterms:modified xsi:type="dcterms:W3CDTF">2022-07-01T05:14:00Z</dcterms:modified>
  <cp:category/>
</cp:coreProperties>
</file>