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3F" w:rsidRDefault="000E083F" w:rsidP="00F44A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:rsidR="000E083F" w:rsidRDefault="000E083F" w:rsidP="00F44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user 1\Рабочий стол\я дизай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Рабочий стол\я дизайне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3F" w:rsidRDefault="000E083F">
      <w:pPr>
        <w:spacing w:after="20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285609" w:rsidRPr="00F44AB2" w:rsidRDefault="00285609" w:rsidP="00F44AB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  <w:r w:rsidRPr="00B87D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Планируемые результаты внеурочной деятельности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>Раскрытие творческих возможностей, развитие фантазии, воображении, внимания, наблюдательности; раскрытие индивидуальных способностей учащиеся, в художественном восприятии окружающего мира; развитие коммуникабельности и дикции.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Метапредметные: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>Раскрытие художественно-эстетического вкуса, интереса к искусству, творческого воображения, приобретения новых знаний; приобретение мотивации к учебной деятельности.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>Приобретение навыков рисования, принципа дизайна, получение базовых знаний и понятий, выработка практических навыков изображения: композиции, цвета, гармонии, развитие чувство стиля, пополнение словарного запаса.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b/>
          <w:sz w:val="28"/>
          <w:szCs w:val="28"/>
        </w:rPr>
        <w:t>Обучающийся научится: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>- базовым знаниям, (история, основные виды и стили дизайна);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>- работать в определенной цветовой гамме (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цветоведение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колористика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- добиться тональной и цветовой градации простой формы; 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>- научится создавать иллюзию глубины, пространство;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>- планировать деятельность с помощью учителя;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>- анализировать и обобщать на основе факторов и абстрактных понятий;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>- овладение коллективной творческой деятельностью.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B87D48">
        <w:rPr>
          <w:rFonts w:ascii="Times New Roman" w:eastAsia="Times New Roman" w:hAnsi="Times New Roman" w:cs="Times New Roman"/>
          <w:sz w:val="28"/>
          <w:szCs w:val="28"/>
        </w:rPr>
        <w:t>10 часов.</w:t>
      </w:r>
    </w:p>
    <w:p w:rsidR="00285609" w:rsidRPr="00B87D48" w:rsidRDefault="00285609" w:rsidP="00B87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r w:rsidRPr="00B87D4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B87D48">
        <w:rPr>
          <w:rFonts w:ascii="Times New Roman" w:eastAsia="Times New Roman" w:hAnsi="Times New Roman" w:cs="Times New Roman"/>
          <w:b/>
          <w:sz w:val="28"/>
          <w:szCs w:val="28"/>
        </w:rPr>
        <w:t xml:space="preserve">Дизайн. История дизайна. Этапы развития дизайна. 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История и этапы развития дизайна от античных эпох до современного мира. Изменение организации пространства и оформление жилого помещения. 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Форма организации: интерактивная беседа, творческая мастерская.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Виды деятельности: выполнение эскиза помещения с помощью графитных карандашей. Знакомство с краткой историей и развитием дизайна интерьера.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 2</w:t>
      </w:r>
      <w:r w:rsidRPr="00B87D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B87D4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Виды дизайна и их разновидности.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Виды дизайна интерьера. Основы зонирования. Правила создания и законы гармоничного пространства.</w:t>
      </w:r>
      <w:r w:rsidRPr="00B87D48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Основы композиции.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Форма организации: интерактивная беседа, творческая мастерская. 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Виды деятельности: </w:t>
      </w:r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выполнение эскиза «Комната моей мечты», используемые материалы (гуашь, акварель, постель). Знакомство с основными видами дизайна интерьера.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 3</w:t>
      </w:r>
      <w:r w:rsidRPr="00B87D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B87D4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 классики до модерна. Стили в дизайн </w:t>
      </w:r>
      <w:proofErr w:type="gramStart"/>
      <w:r w:rsidRPr="00B87D4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интерьере</w:t>
      </w:r>
      <w:proofErr w:type="gramEnd"/>
      <w:r w:rsidRPr="00B87D4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lastRenderedPageBreak/>
        <w:t xml:space="preserve">Стили дизайн интерьера. Тенденция и материалы. Характерные черты каждого стиля. 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Форма </w:t>
      </w:r>
      <w:r w:rsidRPr="00B87D48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организации: интерактивная беседа, творческая мастерская. 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деятельности:</w:t>
      </w:r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 выполнение аппликации с использованием различных материалов (ткани, гофри</w:t>
      </w:r>
      <w:r w:rsidR="00B87D48">
        <w:rPr>
          <w:rFonts w:ascii="Times New Roman" w:eastAsia="Times New Roman" w:hAnsi="Times New Roman" w:cs="Times New Roman"/>
          <w:sz w:val="28"/>
          <w:szCs w:val="28"/>
        </w:rPr>
        <w:t xml:space="preserve">рованная бумага, фольга, </w:t>
      </w:r>
      <w:proofErr w:type="spellStart"/>
      <w:r w:rsidR="00B87D48">
        <w:rPr>
          <w:rFonts w:ascii="Times New Roman" w:eastAsia="Times New Roman" w:hAnsi="Times New Roman" w:cs="Times New Roman"/>
          <w:sz w:val="28"/>
          <w:szCs w:val="28"/>
        </w:rPr>
        <w:t>стразы</w:t>
      </w:r>
      <w:proofErr w:type="gramStart"/>
      <w:r w:rsidRPr="00B87D48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B87D48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 4.Колористика - сочетание цветов в интерьере.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Как сочетать цвета в интерьере? Основы </w:t>
      </w:r>
      <w:proofErr w:type="spellStart"/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колористики</w:t>
      </w:r>
      <w:proofErr w:type="spellEnd"/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Форма </w:t>
      </w:r>
      <w:r w:rsidRPr="00B87D48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организации: интерактивная беседа, творческая мастерская.</w:t>
      </w:r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Виды деятельности: </w:t>
      </w:r>
      <w:proofErr w:type="gramStart"/>
      <w:r w:rsidRPr="00B87D48">
        <w:rPr>
          <w:rFonts w:ascii="Times New Roman" w:eastAsia="Times New Roman" w:hAnsi="Times New Roman" w:cs="Times New Roman"/>
          <w:sz w:val="28"/>
          <w:szCs w:val="28"/>
        </w:rPr>
        <w:t>Выполнение макета используемые материалы (чертёжная или акварельная бумага (ватман), картон, клей, ткани, кусочки обоев, краски (гуашь, акварель))</w:t>
      </w:r>
      <w:proofErr w:type="gramEnd"/>
    </w:p>
    <w:p w:rsidR="00285609" w:rsidRPr="00B87D48" w:rsidRDefault="00285609" w:rsidP="00B8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b/>
          <w:sz w:val="28"/>
          <w:szCs w:val="28"/>
        </w:rPr>
        <w:t>Тема 5. Представление макетов. Защита проекта.</w:t>
      </w:r>
    </w:p>
    <w:p w:rsidR="00285609" w:rsidRPr="00B87D48" w:rsidRDefault="00285609" w:rsidP="00B87D4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B87D4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Форма </w:t>
      </w:r>
      <w:r w:rsidRPr="00B87D48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организации: интерактивная беседа.</w:t>
      </w:r>
    </w:p>
    <w:p w:rsidR="00285609" w:rsidRPr="00B87D48" w:rsidRDefault="00285609" w:rsidP="00B87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609" w:rsidRPr="00B87D48" w:rsidRDefault="00285609" w:rsidP="00B87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f4"/>
        <w:tblW w:w="5388" w:type="pct"/>
        <w:tblInd w:w="-743" w:type="dxa"/>
        <w:tblLayout w:type="fixed"/>
        <w:tblLook w:val="04A0"/>
      </w:tblPr>
      <w:tblGrid>
        <w:gridCol w:w="854"/>
        <w:gridCol w:w="7793"/>
        <w:gridCol w:w="1667"/>
      </w:tblGrid>
      <w:tr w:rsidR="0006096F" w:rsidRPr="00B87D48" w:rsidTr="0006096F">
        <w:tc>
          <w:tcPr>
            <w:tcW w:w="414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7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778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7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808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06096F" w:rsidRPr="00B87D48" w:rsidTr="0006096F">
        <w:tc>
          <w:tcPr>
            <w:tcW w:w="414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8" w:type="pct"/>
          </w:tcPr>
          <w:p w:rsidR="0006096F" w:rsidRPr="00B87D48" w:rsidRDefault="0006096F" w:rsidP="0006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Дизайн. История дизайна. Этапы развития дизайна  </w:t>
            </w:r>
          </w:p>
        </w:tc>
        <w:tc>
          <w:tcPr>
            <w:tcW w:w="808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096F" w:rsidRPr="00B87D48" w:rsidTr="0006096F">
        <w:tc>
          <w:tcPr>
            <w:tcW w:w="414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8" w:type="pct"/>
          </w:tcPr>
          <w:p w:rsidR="0006096F" w:rsidRPr="00B87D48" w:rsidRDefault="0006096F" w:rsidP="0006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дизайна и их разновидности</w:t>
            </w:r>
          </w:p>
        </w:tc>
        <w:tc>
          <w:tcPr>
            <w:tcW w:w="808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096F" w:rsidRPr="00B87D48" w:rsidTr="0006096F">
        <w:tc>
          <w:tcPr>
            <w:tcW w:w="414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8" w:type="pct"/>
          </w:tcPr>
          <w:p w:rsidR="0006096F" w:rsidRPr="00B87D48" w:rsidRDefault="0006096F" w:rsidP="0006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классики до модерна. Стили в дизайн </w:t>
            </w:r>
            <w:proofErr w:type="gramStart"/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интерьере</w:t>
            </w:r>
            <w:proofErr w:type="gramEnd"/>
          </w:p>
        </w:tc>
        <w:tc>
          <w:tcPr>
            <w:tcW w:w="808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096F" w:rsidRPr="00B87D48" w:rsidTr="0006096F">
        <w:trPr>
          <w:trHeight w:val="296"/>
        </w:trPr>
        <w:tc>
          <w:tcPr>
            <w:tcW w:w="414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8" w:type="pct"/>
          </w:tcPr>
          <w:p w:rsidR="0006096F" w:rsidRPr="00B87D48" w:rsidRDefault="0006096F" w:rsidP="0006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Колористика</w:t>
            </w:r>
            <w:proofErr w:type="spellEnd"/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сочетание цветов в интерьере</w:t>
            </w:r>
          </w:p>
        </w:tc>
        <w:tc>
          <w:tcPr>
            <w:tcW w:w="808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096F" w:rsidRPr="00B87D48" w:rsidTr="0006096F">
        <w:trPr>
          <w:trHeight w:val="385"/>
        </w:trPr>
        <w:tc>
          <w:tcPr>
            <w:tcW w:w="414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8" w:type="pct"/>
          </w:tcPr>
          <w:p w:rsidR="0006096F" w:rsidRPr="00B87D48" w:rsidRDefault="0006096F" w:rsidP="0006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D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макетов, защита проектов</w:t>
            </w:r>
          </w:p>
        </w:tc>
        <w:tc>
          <w:tcPr>
            <w:tcW w:w="808" w:type="pct"/>
          </w:tcPr>
          <w:p w:rsidR="0006096F" w:rsidRPr="00B87D48" w:rsidRDefault="0006096F" w:rsidP="00B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85609" w:rsidRPr="00B87D48" w:rsidRDefault="00285609" w:rsidP="00B8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6F" w:rsidRDefault="0006096F" w:rsidP="00B87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5609" w:rsidRPr="00B87D48" w:rsidRDefault="00285609" w:rsidP="00B87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285609" w:rsidRPr="00B87D48" w:rsidRDefault="00285609" w:rsidP="000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1.Ахремко, В.А. Сам себе дизайнер интерьера. Иллюстрированное пошаговое руководство / В.А.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Ахремко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, 2018. - 96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609" w:rsidRPr="00B87D48" w:rsidRDefault="00285609" w:rsidP="000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Боун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, Э. Дизайнер интерьера / Э.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Боун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. - М.: Махаон, 2018. - 288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609" w:rsidRPr="00B87D48" w:rsidRDefault="00285609" w:rsidP="000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>3.Макарова, В.В. Дизайн помещений: стили интерьера на примерах. / В.В. Макарова. - СПб</w:t>
      </w:r>
      <w:proofErr w:type="gramStart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BHV, 2011. - 160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609" w:rsidRPr="00B87D48" w:rsidRDefault="00285609" w:rsidP="000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4.Рослова, А. Дизайн интерьера от журнала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Seasons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. Цвет. Стиль. Идеи / А. Рослова, И. Кузнецова, Д. Осина. - М.: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, 2010. - 244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609" w:rsidRPr="00B87D48" w:rsidRDefault="00285609" w:rsidP="000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5. Рунге, В.Ф. Архитектурно-дизайнерское проектирование интерьера (проблемы и тенденции): Учебник / В.Ф. Рунге. - М.: Архитектура-С, 2011. - 256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609" w:rsidRPr="00B87D48" w:rsidRDefault="00285609" w:rsidP="000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6. Софиева, Н. Дизайн интерьера: стили, тенденции, материалы / Н. Софиева. - М.: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, 2012. - 656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609" w:rsidRPr="00B87D48" w:rsidRDefault="00285609" w:rsidP="0006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Трэвис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, С. Скетчи для архитекторов и дизайнеров интерьера / С.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Трэвис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>. - СПб</w:t>
      </w:r>
      <w:proofErr w:type="gramStart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B87D48">
        <w:rPr>
          <w:rFonts w:ascii="Times New Roman" w:eastAsia="Times New Roman" w:hAnsi="Times New Roman" w:cs="Times New Roman"/>
          <w:sz w:val="28"/>
          <w:szCs w:val="28"/>
        </w:rPr>
        <w:t xml:space="preserve">Питер, 2010. - 320 </w:t>
      </w:r>
      <w:proofErr w:type="spellStart"/>
      <w:r w:rsidRPr="00B87D4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B87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C4C" w:rsidRPr="00B87D48" w:rsidRDefault="006A4C4C" w:rsidP="00060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4C4C" w:rsidRPr="00B87D48" w:rsidSect="00A2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09"/>
    <w:rsid w:val="00025DC4"/>
    <w:rsid w:val="000267FF"/>
    <w:rsid w:val="0006096F"/>
    <w:rsid w:val="000E083F"/>
    <w:rsid w:val="00285609"/>
    <w:rsid w:val="003C5F50"/>
    <w:rsid w:val="006A4C4C"/>
    <w:rsid w:val="008B7244"/>
    <w:rsid w:val="00A24067"/>
    <w:rsid w:val="00B87D48"/>
    <w:rsid w:val="00DC27F1"/>
    <w:rsid w:val="00EC7D93"/>
    <w:rsid w:val="00F250F4"/>
    <w:rsid w:val="00F4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09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C7D9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7D9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D9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D9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D9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D9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D9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D9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D9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D9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C7D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7D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7D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7D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7D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7D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7D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7D9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7D93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C7D9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C7D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C7D9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C7D9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C7D93"/>
    <w:rPr>
      <w:b/>
      <w:bCs/>
      <w:spacing w:val="0"/>
    </w:rPr>
  </w:style>
  <w:style w:type="character" w:styleId="a9">
    <w:name w:val="Emphasis"/>
    <w:uiPriority w:val="20"/>
    <w:qFormat/>
    <w:rsid w:val="00EC7D9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C7D9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EC7D93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C7D93"/>
    <w:pPr>
      <w:spacing w:after="200"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C7D9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7D9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C7D9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C7D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C7D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C7D9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C7D9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C7D9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7D93"/>
    <w:pPr>
      <w:outlineLvl w:val="9"/>
    </w:pPr>
  </w:style>
  <w:style w:type="table" w:styleId="af4">
    <w:name w:val="Table Grid"/>
    <w:basedOn w:val="a1"/>
    <w:uiPriority w:val="39"/>
    <w:rsid w:val="0028560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44AB2"/>
    <w:pPr>
      <w:spacing w:after="0" w:line="240" w:lineRule="auto"/>
    </w:pPr>
    <w:rPr>
      <w:rFonts w:eastAsiaTheme="minorEastAsia"/>
      <w:lang w:val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E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083F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9B9D-F876-4C0D-BC1B-77793DBB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2022-07-02T05:31:00Z</cp:lastPrinted>
  <dcterms:created xsi:type="dcterms:W3CDTF">2022-07-01T08:25:00Z</dcterms:created>
  <dcterms:modified xsi:type="dcterms:W3CDTF">2022-07-02T05:41:00Z</dcterms:modified>
</cp:coreProperties>
</file>