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62" w:rsidRDefault="00556962" w:rsidP="00556962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МУНИЦИПАЛЬНОЕ  БЮДЖЕТНОЕ ОБЩЕОБРАЗОВАТЕЛЬНОЕ УЧРЕЖДЕНИЕ</w:t>
      </w:r>
    </w:p>
    <w:p w:rsidR="00556962" w:rsidRDefault="00556962" w:rsidP="00556962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«СЛОБОДЧИКОВСКАЯ ОСНОВНАЯ ОБЩЕОБРАЗОВАТЕЛЬНАЯ ШКОЛА»</w:t>
      </w:r>
    </w:p>
    <w:p w:rsidR="00556962" w:rsidRDefault="00556962" w:rsidP="00556962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Усть – Ишимского муниципального  района Омской области</w:t>
      </w:r>
    </w:p>
    <w:p w:rsidR="00556962" w:rsidRDefault="00556962" w:rsidP="00556962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Российская Федерация</w:t>
      </w:r>
    </w:p>
    <w:p w:rsidR="00556962" w:rsidRDefault="00556962" w:rsidP="00556962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_____________________________________________________________________________</w:t>
      </w:r>
    </w:p>
    <w:p w:rsidR="00556962" w:rsidRDefault="00556962" w:rsidP="00556962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646587, РФ, Омская область,</w:t>
      </w:r>
    </w:p>
    <w:p w:rsidR="00556962" w:rsidRDefault="00556962" w:rsidP="00556962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Усть –Ишимский район, с. Слободчики,</w:t>
      </w:r>
    </w:p>
    <w:p w:rsidR="00556962" w:rsidRDefault="00556962" w:rsidP="00556962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Ул. Центральная, 51, тел./факс (8-381-50) 2-47-32</w:t>
      </w:r>
    </w:p>
    <w:p w:rsidR="00556962" w:rsidRDefault="00556962" w:rsidP="0055696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Исх______________________</w:t>
      </w:r>
    </w:p>
    <w:p w:rsidR="000327FE" w:rsidRDefault="000327FE" w:rsidP="000327FE">
      <w:pPr>
        <w:rPr>
          <w:rFonts w:ascii="Times New Roman" w:hAnsi="Times New Roman"/>
          <w:sz w:val="24"/>
          <w:szCs w:val="24"/>
        </w:rPr>
      </w:pPr>
      <w:r w:rsidRPr="00032382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Утверждаю</w:t>
      </w:r>
    </w:p>
    <w:p w:rsidR="000327FE" w:rsidRDefault="000327FE" w:rsidP="000327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профсоюзного комитета                                        Директор школы</w:t>
      </w:r>
    </w:p>
    <w:p w:rsidR="000327FE" w:rsidRDefault="000327FE" w:rsidP="000327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Сивоха Н.Г.                                                      ____________ Тарасова Т.Б.</w:t>
      </w:r>
    </w:p>
    <w:p w:rsidR="00556962" w:rsidRDefault="000327FE" w:rsidP="000327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Протокол №   </w:t>
      </w:r>
      <w:r w:rsidR="000903F5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0903F5">
        <w:rPr>
          <w:rFonts w:ascii="Times New Roman" w:hAnsi="Times New Roman"/>
          <w:sz w:val="24"/>
          <w:szCs w:val="24"/>
        </w:rPr>
        <w:t xml:space="preserve">07 </w:t>
      </w:r>
      <w:r>
        <w:rPr>
          <w:rFonts w:ascii="Times New Roman" w:hAnsi="Times New Roman"/>
          <w:sz w:val="24"/>
          <w:szCs w:val="24"/>
        </w:rPr>
        <w:t xml:space="preserve">августа 2015 г.  </w:t>
      </w:r>
      <w:r w:rsidR="000903F5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Приказ №  </w:t>
      </w:r>
      <w:r w:rsidR="000903F5">
        <w:rPr>
          <w:rFonts w:ascii="Times New Roman" w:hAnsi="Times New Roman"/>
          <w:sz w:val="24"/>
          <w:szCs w:val="24"/>
        </w:rPr>
        <w:t xml:space="preserve">118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0903F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августа 2015 г</w:t>
      </w:r>
    </w:p>
    <w:p w:rsidR="00556962" w:rsidRDefault="00556962" w:rsidP="00A177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CBA" w:rsidRPr="00B71278" w:rsidRDefault="00A177DF" w:rsidP="00A177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278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A177DF" w:rsidRPr="00B71278" w:rsidRDefault="00A177DF" w:rsidP="00A177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278">
        <w:rPr>
          <w:rFonts w:ascii="Times New Roman" w:hAnsi="Times New Roman" w:cs="Times New Roman"/>
          <w:b/>
          <w:sz w:val="32"/>
          <w:szCs w:val="32"/>
        </w:rPr>
        <w:t>О работе уполномоченного (доверенного лица) по охране труда профсоюза или трудового коллектива</w:t>
      </w:r>
    </w:p>
    <w:p w:rsidR="00A177DF" w:rsidRPr="00B71278" w:rsidRDefault="00A177DF" w:rsidP="00A177DF">
      <w:pPr>
        <w:jc w:val="both"/>
        <w:rPr>
          <w:rFonts w:ascii="Times New Roman" w:hAnsi="Times New Roman" w:cs="Times New Roman"/>
          <w:sz w:val="28"/>
          <w:szCs w:val="28"/>
        </w:rPr>
      </w:pPr>
      <w:r w:rsidRPr="00B7127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статьёй 22 закона «Об основах охраны труда в Российской Федерации» для оказания помощи трудовому коллективу, его представительным органам, администрации школы в организации общественного контроля за охраной труда со стороны уполномоченного (доверенного лица) по охране труда профсоюза.</w:t>
      </w:r>
    </w:p>
    <w:p w:rsidR="00A177DF" w:rsidRPr="00B71278" w:rsidRDefault="00A177DF" w:rsidP="00A177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278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A177DF" w:rsidRPr="00B71278" w:rsidRDefault="00A177DF" w:rsidP="00A177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78">
        <w:rPr>
          <w:rFonts w:ascii="Times New Roman" w:hAnsi="Times New Roman" w:cs="Times New Roman"/>
          <w:sz w:val="28"/>
          <w:szCs w:val="28"/>
        </w:rPr>
        <w:t xml:space="preserve">Уполномоченные (доверенные) лица по охране труда профсоюза или трудового коллектива избираются для организации общественного контроля за соблюдением законных прав и </w:t>
      </w:r>
      <w:r w:rsidR="00D74575" w:rsidRPr="00B71278">
        <w:rPr>
          <w:rFonts w:ascii="Times New Roman" w:hAnsi="Times New Roman" w:cs="Times New Roman"/>
          <w:sz w:val="28"/>
          <w:szCs w:val="28"/>
        </w:rPr>
        <w:t>интересов работников в области охраны труда в школе и её структурных подразделений.</w:t>
      </w:r>
    </w:p>
    <w:p w:rsidR="00D74575" w:rsidRPr="00B71278" w:rsidRDefault="00D74575" w:rsidP="00A177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78">
        <w:rPr>
          <w:rFonts w:ascii="Times New Roman" w:hAnsi="Times New Roman" w:cs="Times New Roman"/>
          <w:sz w:val="28"/>
          <w:szCs w:val="28"/>
        </w:rPr>
        <w:t>В зависимости от конкретных условий в школе может избираться несколько уполномоченных (доверенных) лиц. Численность, порядок их избрания и срок полномочий могут быть оговорены в коллективном договоре.</w:t>
      </w:r>
    </w:p>
    <w:p w:rsidR="00D74575" w:rsidRPr="00B71278" w:rsidRDefault="00D74575" w:rsidP="00A177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78">
        <w:rPr>
          <w:rFonts w:ascii="Times New Roman" w:hAnsi="Times New Roman" w:cs="Times New Roman"/>
          <w:sz w:val="28"/>
          <w:szCs w:val="28"/>
        </w:rPr>
        <w:t xml:space="preserve">Выборы уполномоченного проводятся на общем собрании трудового коллектива сроком не менее чем на 2 года. Уполномоченный может быть также избран из числа специалистов, не работающих в данной школе (по согласованию с директором школы). Не избираются уполномоченными работники, которые по </w:t>
      </w:r>
      <w:r w:rsidRPr="00B71278">
        <w:rPr>
          <w:rFonts w:ascii="Times New Roman" w:hAnsi="Times New Roman" w:cs="Times New Roman"/>
          <w:sz w:val="28"/>
          <w:szCs w:val="28"/>
        </w:rPr>
        <w:lastRenderedPageBreak/>
        <w:t>занимаемой должности несут ответственность за состояние охраны труда в школе.</w:t>
      </w:r>
    </w:p>
    <w:p w:rsidR="00D74575" w:rsidRPr="00B71278" w:rsidRDefault="00D74575" w:rsidP="00A177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78">
        <w:rPr>
          <w:rFonts w:ascii="Times New Roman" w:hAnsi="Times New Roman" w:cs="Times New Roman"/>
          <w:sz w:val="28"/>
          <w:szCs w:val="28"/>
        </w:rPr>
        <w:t>Уполномоченный входит в состав комитета (комиссии) по охране труда в школе.</w:t>
      </w:r>
    </w:p>
    <w:p w:rsidR="00D74575" w:rsidRPr="00B71278" w:rsidRDefault="00D23636" w:rsidP="00A177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78">
        <w:rPr>
          <w:rFonts w:ascii="Times New Roman" w:hAnsi="Times New Roman" w:cs="Times New Roman"/>
          <w:sz w:val="28"/>
          <w:szCs w:val="28"/>
        </w:rPr>
        <w:t>Уполномоченный организует свою работу во взаимодействии с директором школы, профкомом, со службой охраны труда школы, с государственными органами надзора за охраной труда и инспекцией профсоюзов.</w:t>
      </w:r>
    </w:p>
    <w:p w:rsidR="00D23636" w:rsidRPr="00B71278" w:rsidRDefault="00D23636" w:rsidP="00A177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78">
        <w:rPr>
          <w:rFonts w:ascii="Times New Roman" w:hAnsi="Times New Roman" w:cs="Times New Roman"/>
          <w:sz w:val="28"/>
          <w:szCs w:val="28"/>
        </w:rPr>
        <w:t>Уполномоченный в своей деятельности должен руководствоваться Кодексом законов о труде Российской Федерации, законодательными актами и иной нормативно-технической документацией учреждения.</w:t>
      </w:r>
    </w:p>
    <w:p w:rsidR="00D23636" w:rsidRPr="00B71278" w:rsidRDefault="00D23636" w:rsidP="00A177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78">
        <w:rPr>
          <w:rFonts w:ascii="Times New Roman" w:hAnsi="Times New Roman" w:cs="Times New Roman"/>
          <w:sz w:val="28"/>
          <w:szCs w:val="28"/>
        </w:rPr>
        <w:t>Уполномоченный периодически отчитывается перед трудовым коллективом на общем собрании трудового коллектива, может быть отозван до истечения срока действия его полномочий по решению избравшего его органа</w:t>
      </w:r>
      <w:r w:rsidR="00B71278" w:rsidRPr="00B71278">
        <w:rPr>
          <w:rFonts w:ascii="Times New Roman" w:hAnsi="Times New Roman" w:cs="Times New Roman"/>
          <w:sz w:val="28"/>
          <w:szCs w:val="28"/>
        </w:rPr>
        <w:t>, если он не выполняет возложенных на него функций или не проявляет необходимой требовательности по защите прав работников по охране труда.</w:t>
      </w:r>
    </w:p>
    <w:p w:rsidR="00B71278" w:rsidRDefault="00B71278" w:rsidP="00B7127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278">
        <w:rPr>
          <w:rFonts w:ascii="Times New Roman" w:hAnsi="Times New Roman" w:cs="Times New Roman"/>
          <w:b/>
          <w:sz w:val="32"/>
          <w:szCs w:val="32"/>
        </w:rPr>
        <w:t>Основные задачи уполномоченного (доверенного) лица профсоюза или трудового коллектива</w:t>
      </w:r>
    </w:p>
    <w:p w:rsidR="00B71278" w:rsidRPr="003976A5" w:rsidRDefault="00B71278" w:rsidP="00B7127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6A5">
        <w:rPr>
          <w:rFonts w:ascii="Times New Roman" w:hAnsi="Times New Roman" w:cs="Times New Roman"/>
          <w:sz w:val="28"/>
          <w:szCs w:val="28"/>
        </w:rPr>
        <w:t>Содействие созданию в школе здоровых и безопасных условий труда. Осуществление контроля за состоянием охраны труда в школе и за соблюдением законных прав и интересов работников в области охраны труда.</w:t>
      </w:r>
    </w:p>
    <w:p w:rsidR="00B71278" w:rsidRPr="003976A5" w:rsidRDefault="00B71278" w:rsidP="00B7127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6A5">
        <w:rPr>
          <w:rFonts w:ascii="Times New Roman" w:hAnsi="Times New Roman" w:cs="Times New Roman"/>
          <w:sz w:val="28"/>
          <w:szCs w:val="28"/>
        </w:rPr>
        <w:t>Представление интересов работников в государственных и общественных организациях п</w:t>
      </w:r>
      <w:r w:rsidR="003976A5" w:rsidRPr="003976A5">
        <w:rPr>
          <w:rFonts w:ascii="Times New Roman" w:hAnsi="Times New Roman" w:cs="Times New Roman"/>
          <w:sz w:val="28"/>
          <w:szCs w:val="28"/>
        </w:rPr>
        <w:t>ри рассмотрении трудовых споров, связанных с применением законодательства по охране труда, выполнение работодателем обязательств, установленных Коллективным Договором или соглашением по охране труда.</w:t>
      </w:r>
    </w:p>
    <w:p w:rsidR="003976A5" w:rsidRPr="003976A5" w:rsidRDefault="003976A5" w:rsidP="00B7127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6A5">
        <w:rPr>
          <w:rFonts w:ascii="Times New Roman" w:hAnsi="Times New Roman" w:cs="Times New Roman"/>
          <w:sz w:val="28"/>
          <w:szCs w:val="28"/>
        </w:rPr>
        <w:t>Консультирование работников по вопросам охраны труда, оказание им помощи по защите их прав по охране труда.</w:t>
      </w:r>
    </w:p>
    <w:p w:rsidR="003976A5" w:rsidRDefault="003976A5" w:rsidP="003976A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6A5">
        <w:rPr>
          <w:rFonts w:ascii="Times New Roman" w:hAnsi="Times New Roman" w:cs="Times New Roman"/>
          <w:b/>
          <w:sz w:val="32"/>
          <w:szCs w:val="32"/>
        </w:rPr>
        <w:t>Функции уполномоченного (доверенного) лица по охране труда профсоюза или трудового коллектива</w:t>
      </w:r>
    </w:p>
    <w:p w:rsidR="00556962" w:rsidRDefault="00556962" w:rsidP="005569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за соблюдением директором школы законодательных и других нормативно-правовых актов об охране труда, состоянием охраны труда, включая контроль за выполнением со стороны работников их обязанностей по обеспечению охраны труда, то есть: соблюдением работниками норм, правил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инструкций по охране труда; правильностью применения ими индивидуальных и коллективных средств защиты (использованием ими специальной одежды, специальной обуви и других средств индивидуальной защиты по назначению и </w:t>
      </w:r>
      <w:r w:rsidR="00507C96">
        <w:rPr>
          <w:rFonts w:ascii="Times New Roman" w:hAnsi="Times New Roman" w:cs="Times New Roman"/>
          <w:sz w:val="28"/>
          <w:szCs w:val="28"/>
        </w:rPr>
        <w:t>содержанию их в чистоте и порядке).</w:t>
      </w:r>
    </w:p>
    <w:p w:rsidR="00507C96" w:rsidRDefault="00507C96" w:rsidP="005569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комиссии (в качестве представителя работников) по проведению проверок и обследований технического состояния зданий, оборудования, машин и механизмов на соответствие их нормам и правилам по охране труда, эффективности работы вентиляционных систем, санитарно-технических устройств и санитарно-бытовых помещений, средств коллективной и индивидуальной защиты работников и разработке мероприятий по устранению выявленных недостатков.</w:t>
      </w:r>
    </w:p>
    <w:p w:rsidR="00507C96" w:rsidRDefault="00507C96" w:rsidP="005569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мероприятий по предупреждению несчастных случаев на производстве и профессиональных заболеваний, улучшению условий труда работников.</w:t>
      </w:r>
    </w:p>
    <w:p w:rsidR="00507C96" w:rsidRDefault="00507C96" w:rsidP="005569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за своевременным сообщением директором школы </w:t>
      </w:r>
      <w:r w:rsidR="00715AEA">
        <w:rPr>
          <w:rFonts w:ascii="Times New Roman" w:hAnsi="Times New Roman" w:cs="Times New Roman"/>
          <w:sz w:val="28"/>
          <w:szCs w:val="28"/>
        </w:rPr>
        <w:t>о происшедшем несчастном случае на производстве, соблюдением норм рабочего времени и времени отдыха, предоставлением компенсаций и льгот за тяжёлые работы и работы с вредными или опасными условиями труда.</w:t>
      </w:r>
    </w:p>
    <w:p w:rsidR="00715AEA" w:rsidRDefault="00715AEA" w:rsidP="005569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первой помощи (а после соответствующего обучения – оказание первой помощи) пострадавшему от несчастного случая на производстве.</w:t>
      </w:r>
    </w:p>
    <w:p w:rsidR="00715AEA" w:rsidRDefault="00715AEA" w:rsidP="005569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профсоюзного комитета – в участии расследования несчастных случаев на производстве.</w:t>
      </w:r>
    </w:p>
    <w:p w:rsidR="00715AEA" w:rsidRDefault="00715AEA" w:rsidP="005569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работников школы о выявленных нарушениях требований безопасности при ведении работ, о состоянии условий и охраны труда в школе, проведении разъяснительной работы в трудовом коллективе по вопросам охраны труда.</w:t>
      </w:r>
    </w:p>
    <w:p w:rsidR="00715AEA" w:rsidRDefault="00715AEA" w:rsidP="00715AE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5D1">
        <w:rPr>
          <w:rFonts w:ascii="Times New Roman" w:hAnsi="Times New Roman" w:cs="Times New Roman"/>
          <w:b/>
          <w:sz w:val="28"/>
          <w:szCs w:val="28"/>
        </w:rPr>
        <w:t>Права уполномоченного</w:t>
      </w:r>
      <w:r w:rsidR="00DB1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5D1">
        <w:rPr>
          <w:rFonts w:ascii="Times New Roman" w:hAnsi="Times New Roman" w:cs="Times New Roman"/>
          <w:b/>
          <w:sz w:val="28"/>
          <w:szCs w:val="28"/>
        </w:rPr>
        <w:t>(доверенного) лица</w:t>
      </w:r>
      <w:r w:rsidR="00DB15D1" w:rsidRPr="00DB15D1">
        <w:rPr>
          <w:rFonts w:ascii="Times New Roman" w:hAnsi="Times New Roman" w:cs="Times New Roman"/>
          <w:b/>
          <w:sz w:val="28"/>
          <w:szCs w:val="28"/>
        </w:rPr>
        <w:t xml:space="preserve"> по охране труда профсоюза или трудового коллектива</w:t>
      </w:r>
    </w:p>
    <w:p w:rsidR="00DB15D1" w:rsidRDefault="00DB15D1" w:rsidP="00DB15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законодательных и нормативно-правовых актов по охране труда.</w:t>
      </w:r>
    </w:p>
    <w:p w:rsidR="00DB15D1" w:rsidRDefault="00DB15D1" w:rsidP="00DB15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выполнение мероприятий по охране труда, предусмотренных Коллективным договором, соглашением, результатами расследования несчастного случая.</w:t>
      </w:r>
    </w:p>
    <w:p w:rsidR="00DB15D1" w:rsidRDefault="00DB15D1" w:rsidP="00DB15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работе комиссий по испытанию и приёмке в эксплуатацию средств труда.</w:t>
      </w:r>
    </w:p>
    <w:p w:rsidR="00DB15D1" w:rsidRDefault="00DB15D1" w:rsidP="00DB15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Получать информацию от директора школы о состоянии условий и охраны труда, происшедшем несчастном случае на производстве.</w:t>
      </w:r>
    </w:p>
    <w:p w:rsidR="00DB15D1" w:rsidRDefault="00DB15D1" w:rsidP="00DB15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Предъявлять требования к должностным лицам о приостановке работ в случае непосредственной угрозы жизни и здоровью работников.</w:t>
      </w:r>
    </w:p>
    <w:p w:rsidR="00DB15D1" w:rsidRDefault="00DB15D1" w:rsidP="00DB15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Выдавать руководителям подразделений школы обязательные к рассмотрению </w:t>
      </w:r>
      <w:r w:rsidR="002B55BF">
        <w:rPr>
          <w:rFonts w:ascii="Times New Roman" w:hAnsi="Times New Roman" w:cs="Times New Roman"/>
          <w:sz w:val="28"/>
          <w:szCs w:val="28"/>
        </w:rPr>
        <w:t>представления об устранении выявленных нарушений, законодательных и иных нормативно-правовых актов по охране труда.</w:t>
      </w:r>
    </w:p>
    <w:p w:rsidR="002B55BF" w:rsidRDefault="002B55BF" w:rsidP="00DB15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в соответствующие органы с предложением о привлечении к ответственности должностных лиц, виновных в нарушении нормативных требований по охране труда, в сокрытии фактов несчастных случаев на производстве.</w:t>
      </w:r>
    </w:p>
    <w:p w:rsidR="002B55BF" w:rsidRDefault="002B55BF" w:rsidP="00DB15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рассмотрении трудовых споров, связанных с изменением условий труда, нарушением законодательства по охране труда, обязательств, установленных Коллективным договором или соглашением по охране труда.</w:t>
      </w:r>
    </w:p>
    <w:p w:rsidR="002B55BF" w:rsidRDefault="002B55BF" w:rsidP="002B55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BF">
        <w:rPr>
          <w:rFonts w:ascii="Times New Roman" w:hAnsi="Times New Roman" w:cs="Times New Roman"/>
          <w:b/>
          <w:sz w:val="28"/>
          <w:szCs w:val="28"/>
        </w:rPr>
        <w:t>Гарантии прав деятельности уполномоченного (доверенного) лица по охране труда профсоюза или трудового коллектива</w:t>
      </w:r>
    </w:p>
    <w:p w:rsidR="002B55BF" w:rsidRDefault="0073769C" w:rsidP="002B55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обязан создавать необходимые условия для работы уполномоченного, обеспечивать его правилами, инструкциями, другими нормативными и справочными материалами по охране труда за счёт средств школы.</w:t>
      </w:r>
    </w:p>
    <w:p w:rsidR="0073769C" w:rsidRDefault="0073769C" w:rsidP="002B55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вновь избранного уполномоченного рекомендуется организовать обучение по специальной программе на курсах  при территориальных органах по труду за счёт средств школы (с сохранением среднего заработка обучаемому).</w:t>
      </w:r>
    </w:p>
    <w:p w:rsidR="0073769C" w:rsidRPr="002B55BF" w:rsidRDefault="0073769C" w:rsidP="002B55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Уполномоченному выдаётся соответствующее удостоверение.</w:t>
      </w:r>
    </w:p>
    <w:sectPr w:rsidR="0073769C" w:rsidRPr="002B55BF" w:rsidSect="003F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618A"/>
    <w:multiLevelType w:val="multilevel"/>
    <w:tmpl w:val="D64E2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77DF"/>
    <w:rsid w:val="000327FE"/>
    <w:rsid w:val="000903F5"/>
    <w:rsid w:val="002B55BF"/>
    <w:rsid w:val="003976A5"/>
    <w:rsid w:val="003F2CBA"/>
    <w:rsid w:val="00507C96"/>
    <w:rsid w:val="00556962"/>
    <w:rsid w:val="007153BA"/>
    <w:rsid w:val="00715AEA"/>
    <w:rsid w:val="0073769C"/>
    <w:rsid w:val="00A177DF"/>
    <w:rsid w:val="00B71278"/>
    <w:rsid w:val="00D23636"/>
    <w:rsid w:val="00D74575"/>
    <w:rsid w:val="00DB15D1"/>
    <w:rsid w:val="00EF7600"/>
    <w:rsid w:val="00F7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5</cp:revision>
  <cp:lastPrinted>2015-09-22T15:47:00Z</cp:lastPrinted>
  <dcterms:created xsi:type="dcterms:W3CDTF">2015-08-10T07:32:00Z</dcterms:created>
  <dcterms:modified xsi:type="dcterms:W3CDTF">2016-01-25T06:48:00Z</dcterms:modified>
</cp:coreProperties>
</file>